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C8" w:rsidRPr="00C637C8" w:rsidRDefault="00C637C8" w:rsidP="00F15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2532" w:rsidRDefault="00722532" w:rsidP="00777256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</w:p>
    <w:p w:rsidR="000B4DDF" w:rsidRDefault="000B4DDF" w:rsidP="000B4DDF">
      <w:pPr>
        <w:pStyle w:val="1"/>
        <w:pBdr>
          <w:bottom w:val="single" w:sz="2" w:space="4" w:color="808080"/>
        </w:pBdr>
        <w:spacing w:before="0" w:beforeAutospacing="0" w:after="281" w:afterAutospacing="0" w:line="312" w:lineRule="atLeast"/>
        <w:ind w:right="187"/>
        <w:rPr>
          <w:b w:val="0"/>
          <w:bCs w:val="0"/>
          <w:color w:val="000000"/>
          <w:sz w:val="56"/>
          <w:szCs w:val="56"/>
        </w:rPr>
      </w:pPr>
      <w:r>
        <w:rPr>
          <w:b w:val="0"/>
          <w:bCs w:val="0"/>
          <w:color w:val="000000"/>
          <w:sz w:val="56"/>
          <w:szCs w:val="56"/>
        </w:rPr>
        <w:t>Инструкция для водителя и сопровождающего по оказанию первой доврачебной медицинской помощи пострадавшим при дорожно-транспортном происшествии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УТВЕРЖДАЮ: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Директор МКОУ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</w:rPr>
        <w:t>Зиловская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 СОШ»»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</w:rPr>
        <w:t>_Сагитов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 Н.М.___                 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Инструкция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>для водителя и сопровождающего по оказанию первой доврачебной медицинской помощи пострадавшим при дорожно-транспортном происшествии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При ДТП могут возникнуть различные по характеру и тяжести травмы.</w:t>
      </w:r>
      <w:r>
        <w:rPr>
          <w:rFonts w:ascii="Helvetica" w:hAnsi="Helvetica" w:cs="Helvetica"/>
          <w:color w:val="000000"/>
          <w:sz w:val="28"/>
          <w:szCs w:val="28"/>
        </w:rPr>
        <w:br/>
        <w:t>Первая медицинская помощь, оказанная правильно и своевременно на месте происшествия, может иметь самое существенное значение для дальнейшей судьбы пострадавшего. Это тем более важно, что многие ДТП возникают на дорогах в значительном отдалении от населенных пунктов и </w:t>
      </w:r>
      <w:hyperlink r:id="rId6" w:tooltip="Медицинские центры" w:history="1">
        <w:r>
          <w:rPr>
            <w:rStyle w:val="a4"/>
            <w:rFonts w:ascii="Helvetica" w:hAnsi="Helvetica" w:cs="Helvetica"/>
            <w:color w:val="0645AD"/>
            <w:sz w:val="28"/>
            <w:szCs w:val="28"/>
            <w:u w:val="none"/>
          </w:rPr>
          <w:t>медицинских учреждений</w:t>
        </w:r>
      </w:hyperlink>
      <w:r>
        <w:rPr>
          <w:rFonts w:ascii="Helvetica" w:hAnsi="Helvetica" w:cs="Helvetica"/>
          <w:color w:val="000000"/>
          <w:sz w:val="28"/>
          <w:szCs w:val="28"/>
        </w:rPr>
        <w:t>.</w:t>
      </w:r>
      <w:r>
        <w:rPr>
          <w:rFonts w:ascii="Helvetica" w:hAnsi="Helvetica" w:cs="Helvetica"/>
          <w:color w:val="000000"/>
          <w:sz w:val="28"/>
          <w:szCs w:val="28"/>
        </w:rPr>
        <w:br/>
        <w:t>Для правильного оказания само - и </w:t>
      </w:r>
      <w:hyperlink r:id="rId7" w:tooltip="Взаимопомощь" w:history="1">
        <w:r>
          <w:rPr>
            <w:rStyle w:val="a4"/>
            <w:rFonts w:ascii="Helvetica" w:hAnsi="Helvetica" w:cs="Helvetica"/>
            <w:color w:val="0645AD"/>
            <w:sz w:val="28"/>
            <w:szCs w:val="28"/>
            <w:u w:val="none"/>
          </w:rPr>
          <w:t>взаимопомощи</w:t>
        </w:r>
      </w:hyperlink>
      <w:r>
        <w:rPr>
          <w:rFonts w:ascii="Helvetica" w:hAnsi="Helvetica" w:cs="Helvetica"/>
          <w:color w:val="000000"/>
          <w:sz w:val="28"/>
          <w:szCs w:val="28"/>
        </w:rPr>
        <w:t> необходимы определенная подготовка и навыки, а также наличие набора перевязочных материалов и медикаментов.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1.Обработка раны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br/>
        <w:t>П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ри повреждении кожи и глубоко лежащих тканей, необходимо обработать края раны и наложить повязку.</w:t>
      </w:r>
      <w:r>
        <w:rPr>
          <w:rFonts w:ascii="Helvetica" w:hAnsi="Helvetica" w:cs="Helvetica"/>
          <w:color w:val="000000"/>
          <w:sz w:val="28"/>
          <w:szCs w:val="28"/>
        </w:rPr>
        <w:br/>
        <w:t>Рану не промывать, инородные тела из раны не извлекать. Кожу по краям раны протереть стерильным материалом, производя движения от раненой поверхности к неповрежденной коже.</w:t>
      </w:r>
      <w:r>
        <w:rPr>
          <w:rFonts w:ascii="Helvetica" w:hAnsi="Helvetica" w:cs="Helvetica"/>
          <w:color w:val="000000"/>
          <w:sz w:val="28"/>
          <w:szCs w:val="28"/>
        </w:rPr>
        <w:br/>
        <w:t>Такими же движениями смазать кожу вокруг раны йодом, но не заливать рану йодом.</w:t>
      </w:r>
      <w:r>
        <w:rPr>
          <w:rFonts w:ascii="Helvetica" w:hAnsi="Helvetica" w:cs="Helvetica"/>
          <w:color w:val="000000"/>
          <w:sz w:val="28"/>
          <w:szCs w:val="28"/>
        </w:rPr>
        <w:br/>
        <w:t>Рану закрыть стерильным материалом, не прикасаясь руками к части материала, прилежащей к ране. Наложить повязку.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lastRenderedPageBreak/>
        <w:t>2.Остановка кровотечения из раны Кровотечение артериальное: кровь ярко-алого цвета, брызжет пульсирующей струей.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 xml:space="preserve">Принять меры к остановке кровотечения давящей повязкой. Для этого на рану укладывается стерильный материал, поверх этого материала кладется туго свернутый валиком бинт или кусочек поролона, или губчатой резины, затем производится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</w:rPr>
        <w:t>тугое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</w:rPr>
        <w:t>бинтование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</w:rPr>
        <w:t>.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>Если тугая повязка не помогает, следует наложить резиновый жгут выше места повреждения сосуда. При отсутствии жгута накладывается закрутка из ремня, платка и т. д., которая затягивается и закрепляется с помощью палочки, </w:t>
      </w:r>
      <w:hyperlink r:id="rId8" w:tooltip="Авторучка" w:history="1">
        <w:r>
          <w:rPr>
            <w:rStyle w:val="a4"/>
            <w:rFonts w:ascii="Helvetica" w:hAnsi="Helvetica" w:cs="Helvetica"/>
            <w:b/>
            <w:bCs/>
            <w:color w:val="0645AD"/>
            <w:sz w:val="28"/>
            <w:szCs w:val="28"/>
            <w:u w:val="none"/>
          </w:rPr>
          <w:t>авторучки</w:t>
        </w:r>
      </w:hyperlink>
      <w:r>
        <w:rPr>
          <w:rFonts w:ascii="Helvetica" w:hAnsi="Helvetica" w:cs="Helvetica"/>
          <w:b/>
          <w:bCs/>
          <w:color w:val="000000"/>
          <w:sz w:val="28"/>
          <w:szCs w:val="28"/>
        </w:rPr>
        <w:t> и др. Жгут лучше всего накладывать на одежду или мягкую прокладку без складок. Под жгут следует положить листок бумаги, на которую наносится время наложения жгута. Жгут можно держать не более 1,5 – 2 часа.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>При очень сильном кровотечении следует сразу придавить сосуд выше места кровотечения пальцами руки к кости пострадавшего. Это даст время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>сориентироваться и выбрать способ остановки кровотечения. Сосуд следует прижимать к кости большим пальцем, либо четырьмя остальными пальцами так, чтобы они легли вдоль артерии.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>При расположении кровоточащего сосуда в таком месте, где невозможно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 xml:space="preserve">наложение жгута (подмышечная область, паховая область), можно произвести остановку кровотечения путем резкого сгибания конечности в ближайших суставах и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</w:rPr>
        <w:t>сдавливания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таким образом сосуда. Конечность должна быть зафиксирована в данном положении повязкой из прочного материала.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>Венозное и капиллярное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струится темно-красная или сочится красная кровь.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br/>
        <w:t>В этом случае накладывается стерильная, умеренно давящая повязка.</w:t>
      </w:r>
    </w:p>
    <w:p w:rsidR="000B4DDF" w:rsidRDefault="000B4DDF" w:rsidP="000B4DDF">
      <w:pPr>
        <w:pStyle w:val="a7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3.Ушибы Признаки: припухлость, кровоподтек и боль,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</w:rPr>
        <w:t>возможно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некоторое ограничение движений. Помощь – покой и холод на поврежденное место.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4.Растяжение Признаки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отек, кровоподтек и сильные боли в области сустава, ограничение активных движений в суставе.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Помощь: покой и холод на поврежденное место. Накладывается мягкая фиксирующая повязка на голеностопный, коленный, локтевой суставы (8 – образная).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5.Вывих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ри вывихе происходит смещение суставных поверхностей, часто с разрывом суставной сумки. Признаки: изменение формы сустава (длины конечности), резкая </w:t>
      </w:r>
      <w:hyperlink r:id="rId9" w:tooltip="Болезненность" w:history="1">
        <w:r>
          <w:rPr>
            <w:rStyle w:val="a4"/>
            <w:rFonts w:ascii="Helvetica" w:hAnsi="Helvetica" w:cs="Helvetica"/>
            <w:b/>
            <w:bCs/>
            <w:color w:val="0645AD"/>
            <w:sz w:val="28"/>
            <w:szCs w:val="28"/>
            <w:u w:val="none"/>
            <w:shd w:val="clear" w:color="auto" w:fill="FFFFFF"/>
          </w:rPr>
          <w:t>болезненность</w:t>
        </w:r>
      </w:hyperlink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, особенно при попытках сделать движение. Активные, пассивные движения в суставе практически невозможны. Помощь: создание полной 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lastRenderedPageBreak/>
        <w:t>неподвижности в суставах, как и при переломе. Не следует делать попытки вправить вывих.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6.Перелом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ри переломе происходит нарушение целостности кости. Обломки кости могут оставаться на месте (переломы без смещения) или смещаться. Переломы без повреждения кожного покрова – закрытые, при повреждении – открытые. Основные признаки перелома: резкая боль, припухлость, кровоподтеки. Нарушение движения в конечности при переломах со смещением – деформация конечностей. Возможно появление хруста в месте перелома, ненормальной подвижности, но специально выявлять эти признаки не следует.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Ряд признаков перелома сходны с признаками ушиба и растяжения. При малейшем подозрении на перелом помощь должна быть такой же, как при явном переломе.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Помощь при переломе конечности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 xml:space="preserve">Перелом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не в коем случае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нельзя вправлять. Приоткрытом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переломе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, костные обломки не трогать. Наложить стерильную повязку. Самое главное – обеспечение полной неподвижности поврежденных костей. Для этого к пострадавшей конечности прикрепляется с помощью бинта, косынки или других подручных сре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дств сп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ециальная транспортная шина, доска, лыжа, палка, металлическая пластинка и т. п. шина или подручное средство должны быть наложены таким образом, чтобы захватить суставы, находящиеся выше и ниже места перелома. Сломанная конечность может быть зафиксирована к здоровой конечности (нога) или туловищу (рука).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Помощь при переломе ключицы и лопатки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одвесить руку на косынку, то же следует после фиксации перелома кисти руки и предплечья.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Помощь при переломах таза и позвоночника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Основные признаки: боли в области таза, позвоночника, нередко ограничение движений в конечностях. Опасность при неоказании помощи: повреждение внутренних органов, шок, повреждение спинного мозга.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Основная помощь: уложить пострадавшего в горизонтальное положение на спину, на твердую гладкую поверхность. При болях в шейном отделе позвоночника – закрепить голову и шею путем обкладывания их по бокам какими-либо мягкими предметами. При перекладывании пострадавшего – фиксировать голову и шею.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Перелом челюсти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Признаки: сильная боль, припухлость, возможно кровотечение изо рта.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 xml:space="preserve">Помощь: </w:t>
      </w: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пращевидная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повязка, идущая через подбородок и прижимающая нижнюю челюсть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верхней. При потере сознания пострадавшего – положить его на бок.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lastRenderedPageBreak/>
        <w:t>7.Черепно – мозговые травмы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ним относятся сотрясения и ушиб мозга, перелом костей черепа.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Признаки сотрясения мозга: кратковременная потеря сознания, головная боль, головокружение, тошнота и общая слабость.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Первая помощь: лежачее положение, транспортировка только в лежачем положении. При ушибе мозга возможна длительная потеря сознания, рвота и состояние потери сознания с попаданием рвотных масс в дыхательные пути, западание языка, что затрудняет дыхание. Помощь для предотвращения попадания в дыхательные пути рвотных масс, а также крови и уменьшения западания языка (при отсутствии перелома таза): больного следует уложить на бок, подложив под голову что-нибудь таким образом, чтобы голова не свешивалась, но и не была приподнята.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Перелом черепа может по своим признакам не отличаться от сотрясения и ушиба мозга, но в ряде случаев проявляется наличием раны в области перелома, незначительным или обильным истечением крови или прозрачной жидкости из носа, рта или уха. Помощь та же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то и при ушибе мозга: на рану наложить стерильную повязку.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8.Состояние, непосредственно угрожающее жизни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Шок. Он возникает при тяжелых повреждениях, сопровождающихся сильным болевым раздражителем.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 xml:space="preserve">Предупреждение : исключение повторных болевых раздражителей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в следствии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перекладывания, движений в сломанных конечностях и др. Помощь: создание покоя, дать пострадавшему анальгин или пирамидон, при холодной погоде – следует согреть пострадавшего.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 xml:space="preserve">Нарушение дыхания. Может быть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в следствии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западания языка, закупорки дыхательных путей инородными телами, рвотными массами, кровью, водой, а также в следствии остановки дыхания. Признаки: отсутствие видимых дыхательных движений, пострадавший может синеть или бледнеть.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Помощь при закупорке дыхательных путей: марлей или чистой тряпочкой, намотанной на палец, или инструментом очистить ротовую полость и более глубокие отделы глотки от инородных тел, повернуть голову или всего пострадавшего на бок. При западании языка можно ввести резиновую плотную трубку диаметром 10 – 15 мм и специальный воздуховод по пальцу руки за корень языка 10 – 20 мм.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ВНИМАНИЕ: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---при очистке рта и введении трубки с помощью пальца руки следует контролировать положение языка, чтобы не протолкнуть его в глубину глотки;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---при очистке рта и глотки следить за тем, чтобы не оставить в глотке пострадавшего тряпочку или марлю.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 xml:space="preserve">Помощь при остановке дыхания. Производится искусственное дыхание «рот в рот» или через вышеуказанную трубку. При 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lastRenderedPageBreak/>
        <w:t>проведении искусственного дыхания у детей, оно производится сразу через нос и рот. С гигиенической целью можно на рот пострадавшего положить марлевую салфетку.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Техника искусственного дыхания «рот в рот» или через дыхательную трубку.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>Проводящий искусственное дыхание после достаточно глубокого вдоха прижимает свой рот ко рту пострадавшего или берет в рот дыхательную трубку и делает энергичный выдох. При этом надо следить. Чтобы воздух не выходил изо рта пострадавшего. Выход воздуха у пострадавшего происходит самостоятельно, частота искусственного дыхания 14 – 18 раз в минуту. Остановка сердца. Признаки: исчезновение пульса, бледность кожных покровов, одновременно остановка дыхания. Помощь: непрямой массаж сердца.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 xml:space="preserve">Пострадавшего укладывают на спину, на твердую поверхность, удобнее – на высоте обеденного стола. </w:t>
      </w:r>
      <w:proofErr w:type="gram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Оказывающий помощь становится слева, кладет левую ладонь на нижний конец грудины и с силой сдавливает грудную клетку строго вертикально, дополнительно нажимая на левую руку правой.</w:t>
      </w:r>
      <w:proofErr w:type="gram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Подобные сдавливания производятся 60 раз в минуту, грудная клетка сдавливается на 30 – 40 мм. Одновременно производится искусственное дыхание. Если помощь оказывается одним человеком, то на каждые 4 – 5 </w:t>
      </w: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сдавливаний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производится один вдох.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При эффективности этих мероприятий появляется пульс, уменьшается бледность, суживаются зрачки глаз и, наконец, восстанавливается самостоятельная деятельность работы сердца.</w:t>
      </w: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br/>
        <w:t xml:space="preserve">Эти мероприятия также особенно важны при </w:t>
      </w: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электротравмах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, в случаях, если пострадавший тонул в </w:t>
      </w:r>
      <w:hyperlink r:id="rId10" w:tooltip="Водоем" w:history="1">
        <w:r>
          <w:rPr>
            <w:rStyle w:val="a4"/>
            <w:rFonts w:ascii="Helvetica" w:hAnsi="Helvetica" w:cs="Helvetica"/>
            <w:b/>
            <w:bCs/>
            <w:color w:val="0645AD"/>
            <w:sz w:val="28"/>
            <w:szCs w:val="28"/>
            <w:u w:val="none"/>
            <w:shd w:val="clear" w:color="auto" w:fill="FFFFFF"/>
          </w:rPr>
          <w:t>водоеме</w:t>
        </w:r>
      </w:hyperlink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Ознакомлен: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Дата_______________Подпись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______________________/______________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Дата_______________Подпись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______________________/______________</w:t>
      </w:r>
    </w:p>
    <w:p w:rsidR="000B4DDF" w:rsidRDefault="000B4DDF" w:rsidP="000B4DDF">
      <w:pPr>
        <w:pStyle w:val="a7"/>
        <w:spacing w:before="264" w:beforeAutospacing="0" w:after="264" w:afterAutospacing="0"/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>Дата_______________Подпись</w:t>
      </w:r>
      <w:proofErr w:type="spellEnd"/>
      <w:r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FFFFF"/>
        </w:rPr>
        <w:t xml:space="preserve"> ______________________/______________</w:t>
      </w:r>
    </w:p>
    <w:p w:rsidR="00C637C8" w:rsidRPr="004848C7" w:rsidRDefault="00C637C8" w:rsidP="004848C7">
      <w:pPr>
        <w:tabs>
          <w:tab w:val="left" w:pos="1702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C637C8" w:rsidRPr="004848C7" w:rsidSect="00A153D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E8B"/>
    <w:multiLevelType w:val="hybridMultilevel"/>
    <w:tmpl w:val="E8E40260"/>
    <w:lvl w:ilvl="0" w:tplc="B50AE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413C11"/>
    <w:multiLevelType w:val="hybridMultilevel"/>
    <w:tmpl w:val="C158D2FC"/>
    <w:lvl w:ilvl="0" w:tplc="4D4488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BD942FC"/>
    <w:multiLevelType w:val="hybridMultilevel"/>
    <w:tmpl w:val="8528D7E6"/>
    <w:lvl w:ilvl="0" w:tplc="CD024BF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7910253C"/>
    <w:multiLevelType w:val="hybridMultilevel"/>
    <w:tmpl w:val="4A60D052"/>
    <w:lvl w:ilvl="0" w:tplc="49EC42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2630"/>
    <w:rsid w:val="000B2563"/>
    <w:rsid w:val="000B4639"/>
    <w:rsid w:val="000B4DDF"/>
    <w:rsid w:val="00131B59"/>
    <w:rsid w:val="001952E1"/>
    <w:rsid w:val="003207E7"/>
    <w:rsid w:val="00382AAC"/>
    <w:rsid w:val="00424051"/>
    <w:rsid w:val="004848C7"/>
    <w:rsid w:val="00494F07"/>
    <w:rsid w:val="004A026E"/>
    <w:rsid w:val="004A4905"/>
    <w:rsid w:val="0054594A"/>
    <w:rsid w:val="00652630"/>
    <w:rsid w:val="006C3848"/>
    <w:rsid w:val="00722532"/>
    <w:rsid w:val="00777256"/>
    <w:rsid w:val="00807722"/>
    <w:rsid w:val="008B4790"/>
    <w:rsid w:val="00952747"/>
    <w:rsid w:val="009E4964"/>
    <w:rsid w:val="00A153D3"/>
    <w:rsid w:val="00A45426"/>
    <w:rsid w:val="00AA5049"/>
    <w:rsid w:val="00AD31EB"/>
    <w:rsid w:val="00B01152"/>
    <w:rsid w:val="00B8526C"/>
    <w:rsid w:val="00C41B21"/>
    <w:rsid w:val="00C637C8"/>
    <w:rsid w:val="00CF3A80"/>
    <w:rsid w:val="00D90CEF"/>
    <w:rsid w:val="00DA2B09"/>
    <w:rsid w:val="00DB7AEC"/>
    <w:rsid w:val="00EB71D7"/>
    <w:rsid w:val="00F15DAB"/>
    <w:rsid w:val="00FB4702"/>
    <w:rsid w:val="00FE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64"/>
  </w:style>
  <w:style w:type="paragraph" w:styleId="1">
    <w:name w:val="heading 1"/>
    <w:basedOn w:val="a"/>
    <w:link w:val="10"/>
    <w:uiPriority w:val="9"/>
    <w:qFormat/>
    <w:rsid w:val="000B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37C8"/>
    <w:rPr>
      <w:color w:val="0000FF"/>
      <w:u w:val="single"/>
    </w:rPr>
  </w:style>
  <w:style w:type="paragraph" w:customStyle="1" w:styleId="western">
    <w:name w:val="western"/>
    <w:basedOn w:val="a"/>
    <w:rsid w:val="00C6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9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4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B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37C8"/>
    <w:rPr>
      <w:color w:val="0000FF"/>
      <w:u w:val="single"/>
    </w:rPr>
  </w:style>
  <w:style w:type="paragraph" w:customStyle="1" w:styleId="western">
    <w:name w:val="western"/>
    <w:basedOn w:val="a"/>
    <w:rsid w:val="00C6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261">
          <w:marLeft w:val="0"/>
          <w:marRight w:val="561"/>
          <w:marTop w:val="19"/>
          <w:marBottom w:val="187"/>
          <w:divBdr>
            <w:top w:val="single" w:sz="2" w:space="2" w:color="D6D3D3"/>
            <w:left w:val="single" w:sz="2" w:space="1" w:color="D6D3D3"/>
            <w:bottom w:val="single" w:sz="2" w:space="5" w:color="F5F5F5"/>
            <w:right w:val="single" w:sz="2" w:space="3" w:color="D6D3D3"/>
          </w:divBdr>
          <w:divsChild>
            <w:div w:id="437915223">
              <w:marLeft w:val="0"/>
              <w:marRight w:val="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3021">
                  <w:marLeft w:val="0"/>
                  <w:marRight w:val="75"/>
                  <w:marTop w:val="0"/>
                  <w:marBottom w:val="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vtoruchk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zaimopomoshm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meditcinskie_tcentr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odo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olezn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1F94-9096-44D8-B842-60922172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ЗИЛО</cp:lastModifiedBy>
  <cp:revision>2</cp:revision>
  <cp:lastPrinted>2019-09-04T08:31:00Z</cp:lastPrinted>
  <dcterms:created xsi:type="dcterms:W3CDTF">2022-04-25T08:42:00Z</dcterms:created>
  <dcterms:modified xsi:type="dcterms:W3CDTF">2022-04-25T08:42:00Z</dcterms:modified>
</cp:coreProperties>
</file>