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4F42" w:rsidRDefault="00D917CD">
      <w:pPr>
        <w:spacing w:after="0"/>
        <w:ind w:left="120"/>
        <w:jc w:val="center"/>
      </w:pPr>
      <w:bookmarkStart w:id="0" w:name="block-22329244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474474"/>
            <wp:effectExtent l="19050" t="0" r="3175" b="0"/>
            <wp:docPr id="1" name="Рисунок 1" descr="C:\Users\Comp6\Downloads\1700117618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6\Downloads\17001176185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F42" w:rsidRDefault="00C64F42">
      <w:pPr>
        <w:spacing w:after="0"/>
        <w:ind w:left="120"/>
        <w:jc w:val="center"/>
      </w:pPr>
    </w:p>
    <w:p w:rsidR="00C64F42" w:rsidRDefault="00C64F42">
      <w:pPr>
        <w:spacing w:after="0"/>
        <w:ind w:left="120"/>
        <w:jc w:val="center"/>
      </w:pPr>
    </w:p>
    <w:p w:rsidR="00C64F42" w:rsidRDefault="00C64F42">
      <w:pPr>
        <w:spacing w:after="0"/>
        <w:ind w:left="120"/>
        <w:jc w:val="center"/>
      </w:pPr>
    </w:p>
    <w:p w:rsidR="00C64F42" w:rsidRDefault="00C64F42">
      <w:pPr>
        <w:spacing w:after="0"/>
        <w:ind w:left="120"/>
        <w:jc w:val="center"/>
      </w:pPr>
    </w:p>
    <w:p w:rsidR="00C64F42" w:rsidRDefault="00C64F42">
      <w:pPr>
        <w:spacing w:after="0"/>
        <w:ind w:left="120"/>
        <w:jc w:val="center"/>
      </w:pPr>
    </w:p>
    <w:p w:rsidR="00C64F42" w:rsidRDefault="00C64F42">
      <w:pPr>
        <w:spacing w:after="0"/>
        <w:ind w:left="120"/>
        <w:jc w:val="center"/>
      </w:pPr>
    </w:p>
    <w:p w:rsidR="00C64F42" w:rsidRDefault="00D16E84">
      <w:pPr>
        <w:spacing w:after="0"/>
        <w:ind w:left="120"/>
        <w:jc w:val="center"/>
      </w:pPr>
      <w:bookmarkStart w:id="1" w:name="6129fc25-1484-4cce-a161-840ff826026d"/>
      <w:r>
        <w:rPr>
          <w:rFonts w:ascii="Times New Roman" w:hAnsi="Times New Roman"/>
          <w:b/>
          <w:color w:val="000000"/>
          <w:sz w:val="28"/>
        </w:rPr>
        <w:t xml:space="preserve">с.Зило </w:t>
      </w:r>
      <w:bookmarkStart w:id="2" w:name="62614f64-10de-4f5c-96b5-e9621fb5538a"/>
      <w:bookmarkEnd w:id="1"/>
      <w:r>
        <w:rPr>
          <w:rFonts w:ascii="Times New Roman" w:hAnsi="Times New Roman"/>
          <w:b/>
          <w:color w:val="000000"/>
          <w:sz w:val="28"/>
        </w:rPr>
        <w:t>2023</w:t>
      </w:r>
      <w:bookmarkEnd w:id="2"/>
    </w:p>
    <w:p w:rsidR="00C64F42" w:rsidRDefault="00C64F42">
      <w:pPr>
        <w:spacing w:after="0"/>
        <w:ind w:left="120"/>
      </w:pPr>
    </w:p>
    <w:p w:rsidR="00C64F42" w:rsidRDefault="00C64F42">
      <w:pPr>
        <w:sectPr w:rsidR="00C64F42">
          <w:pgSz w:w="11906" w:h="16383"/>
          <w:pgMar w:top="1134" w:right="850" w:bottom="1134" w:left="1701" w:header="720" w:footer="720" w:gutter="0"/>
          <w:cols w:space="720"/>
        </w:sectPr>
      </w:pPr>
    </w:p>
    <w:p w:rsidR="00C64F42" w:rsidRDefault="00D16E84">
      <w:pPr>
        <w:spacing w:after="0" w:line="264" w:lineRule="auto"/>
        <w:ind w:left="120"/>
        <w:jc w:val="both"/>
      </w:pPr>
      <w:bookmarkStart w:id="3" w:name="block-22329241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C64F42" w:rsidRDefault="00C64F42">
      <w:pPr>
        <w:spacing w:after="0" w:line="264" w:lineRule="auto"/>
        <w:ind w:left="120"/>
        <w:jc w:val="both"/>
      </w:pPr>
    </w:p>
    <w:p w:rsidR="00C64F42" w:rsidRPr="00D917CD" w:rsidRDefault="00D16E84">
      <w:pPr>
        <w:spacing w:after="0" w:line="264" w:lineRule="auto"/>
        <w:ind w:firstLine="600"/>
        <w:jc w:val="both"/>
        <w:rPr>
          <w:lang w:val="ru-RU"/>
        </w:rPr>
      </w:pPr>
      <w:r w:rsidRPr="00D917CD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C64F42" w:rsidRPr="00D917CD" w:rsidRDefault="00D16E84">
      <w:pPr>
        <w:spacing w:after="0" w:line="264" w:lineRule="auto"/>
        <w:ind w:firstLine="600"/>
        <w:jc w:val="both"/>
        <w:rPr>
          <w:lang w:val="ru-RU"/>
        </w:rPr>
      </w:pPr>
      <w:r w:rsidRPr="00D917CD">
        <w:rPr>
          <w:rFonts w:ascii="Times New Roman" w:hAnsi="Times New Roman"/>
          <w:color w:val="000000"/>
          <w:sz w:val="28"/>
          <w:lang w:val="ru-RU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:rsidR="00C64F42" w:rsidRPr="00D917CD" w:rsidRDefault="00D16E84">
      <w:pPr>
        <w:spacing w:after="0" w:line="264" w:lineRule="auto"/>
        <w:ind w:firstLine="600"/>
        <w:jc w:val="both"/>
        <w:rPr>
          <w:lang w:val="ru-RU"/>
        </w:rPr>
      </w:pPr>
      <w:r w:rsidRPr="00D917CD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C64F42" w:rsidRPr="00D917CD" w:rsidRDefault="00D16E84">
      <w:pPr>
        <w:spacing w:after="0" w:line="264" w:lineRule="auto"/>
        <w:ind w:firstLine="600"/>
        <w:jc w:val="both"/>
        <w:rPr>
          <w:lang w:val="ru-RU"/>
        </w:rPr>
      </w:pPr>
      <w:r w:rsidRPr="00D917CD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:rsidR="00C64F42" w:rsidRPr="00D917CD" w:rsidRDefault="00D16E84">
      <w:pPr>
        <w:spacing w:after="0" w:line="264" w:lineRule="auto"/>
        <w:ind w:firstLine="600"/>
        <w:jc w:val="both"/>
        <w:rPr>
          <w:lang w:val="ru-RU"/>
        </w:rPr>
      </w:pPr>
      <w:r w:rsidRPr="00D917CD">
        <w:rPr>
          <w:rFonts w:ascii="Times New Roman" w:hAnsi="Times New Roman"/>
          <w:color w:val="000000"/>
          <w:sz w:val="28"/>
          <w:lang w:val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C64F42" w:rsidRPr="00D917CD" w:rsidRDefault="00D16E84">
      <w:pPr>
        <w:spacing w:after="0" w:line="264" w:lineRule="auto"/>
        <w:ind w:firstLine="600"/>
        <w:jc w:val="both"/>
        <w:rPr>
          <w:lang w:val="ru-RU"/>
        </w:rPr>
      </w:pPr>
      <w:r w:rsidRPr="00D917CD">
        <w:rPr>
          <w:rFonts w:ascii="Times New Roman" w:hAnsi="Times New Roman"/>
          <w:color w:val="000000"/>
          <w:sz w:val="28"/>
          <w:lang w:val="ru-RU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C64F42" w:rsidRPr="00D917CD" w:rsidRDefault="00D16E84">
      <w:pPr>
        <w:spacing w:after="0" w:line="264" w:lineRule="auto"/>
        <w:ind w:firstLine="600"/>
        <w:jc w:val="both"/>
        <w:rPr>
          <w:lang w:val="ru-RU"/>
        </w:rPr>
      </w:pPr>
      <w:r w:rsidRPr="00D917CD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формируется </w:t>
      </w:r>
      <w:r w:rsidRPr="00D917CD">
        <w:rPr>
          <w:rFonts w:ascii="Times New Roman" w:hAnsi="Times New Roman"/>
          <w:color w:val="000000"/>
          <w:sz w:val="28"/>
          <w:lang w:val="ru-RU"/>
        </w:rPr>
        <w:lastRenderedPageBreak/>
        <w:t>прежде всего в собственной художественной деятельности, в процессе практического решения художественно-творческих задач.</w:t>
      </w:r>
    </w:p>
    <w:p w:rsidR="00C64F42" w:rsidRPr="00D917CD" w:rsidRDefault="00D16E84">
      <w:pPr>
        <w:spacing w:after="0" w:line="264" w:lineRule="auto"/>
        <w:ind w:firstLine="600"/>
        <w:jc w:val="both"/>
        <w:rPr>
          <w:lang w:val="ru-RU"/>
        </w:rPr>
      </w:pPr>
      <w:r w:rsidRPr="00D917CD">
        <w:rPr>
          <w:rFonts w:ascii="Times New Roman" w:hAnsi="Times New Roman"/>
          <w:color w:val="000000"/>
          <w:sz w:val="28"/>
          <w:lang w:val="ru-RU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:rsidR="00C64F42" w:rsidRPr="00D917CD" w:rsidRDefault="00D16E84">
      <w:pPr>
        <w:spacing w:after="0" w:line="264" w:lineRule="auto"/>
        <w:ind w:firstLine="600"/>
        <w:jc w:val="both"/>
        <w:rPr>
          <w:lang w:val="ru-RU"/>
        </w:rPr>
      </w:pPr>
      <w:bookmarkStart w:id="4" w:name="2de083b3-1f31-409f-b177-a515047f5be6"/>
      <w:r w:rsidRPr="00D917CD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изобразительного искусства, составляет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4"/>
    </w:p>
    <w:p w:rsidR="00C64F42" w:rsidRPr="00D917CD" w:rsidRDefault="00C64F42">
      <w:pPr>
        <w:spacing w:after="0" w:line="264" w:lineRule="auto"/>
        <w:ind w:left="120"/>
        <w:jc w:val="both"/>
        <w:rPr>
          <w:lang w:val="ru-RU"/>
        </w:rPr>
      </w:pPr>
    </w:p>
    <w:p w:rsidR="00C64F42" w:rsidRPr="00D917CD" w:rsidRDefault="00C64F42">
      <w:pPr>
        <w:rPr>
          <w:lang w:val="ru-RU"/>
        </w:rPr>
        <w:sectPr w:rsidR="00C64F42" w:rsidRPr="00D917CD">
          <w:pgSz w:w="11906" w:h="16383"/>
          <w:pgMar w:top="1134" w:right="850" w:bottom="1134" w:left="1701" w:header="720" w:footer="720" w:gutter="0"/>
          <w:cols w:space="720"/>
        </w:sectPr>
      </w:pPr>
    </w:p>
    <w:p w:rsidR="00C64F42" w:rsidRPr="00D917CD" w:rsidRDefault="00D16E84">
      <w:pPr>
        <w:spacing w:after="0" w:line="264" w:lineRule="auto"/>
        <w:ind w:left="120"/>
        <w:jc w:val="both"/>
        <w:rPr>
          <w:lang w:val="ru-RU"/>
        </w:rPr>
      </w:pPr>
      <w:bookmarkStart w:id="5" w:name="block-22329245"/>
      <w:bookmarkEnd w:id="3"/>
      <w:r w:rsidRPr="00D917CD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C64F42" w:rsidRPr="00D917CD" w:rsidRDefault="00C64F42">
      <w:pPr>
        <w:spacing w:after="0" w:line="264" w:lineRule="auto"/>
        <w:ind w:left="120"/>
        <w:jc w:val="both"/>
        <w:rPr>
          <w:lang w:val="ru-RU"/>
        </w:rPr>
      </w:pPr>
    </w:p>
    <w:p w:rsidR="00C64F42" w:rsidRPr="00D917CD" w:rsidRDefault="00D16E84">
      <w:pPr>
        <w:spacing w:after="0" w:line="264" w:lineRule="auto"/>
        <w:ind w:left="120"/>
        <w:jc w:val="both"/>
        <w:rPr>
          <w:lang w:val="ru-RU"/>
        </w:rPr>
      </w:pPr>
      <w:r w:rsidRPr="00D917CD">
        <w:rPr>
          <w:rFonts w:ascii="Times New Roman" w:hAnsi="Times New Roman"/>
          <w:b/>
          <w:color w:val="000000"/>
          <w:sz w:val="28"/>
          <w:lang w:val="ru-RU"/>
        </w:rPr>
        <w:t>1 КЛАСС</w:t>
      </w:r>
      <w:r w:rsidRPr="00D917C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64F42" w:rsidRPr="00D917CD" w:rsidRDefault="00C64F42">
      <w:pPr>
        <w:spacing w:after="0" w:line="264" w:lineRule="auto"/>
        <w:ind w:left="120"/>
        <w:jc w:val="both"/>
        <w:rPr>
          <w:lang w:val="ru-RU"/>
        </w:rPr>
      </w:pPr>
    </w:p>
    <w:p w:rsidR="00C64F42" w:rsidRPr="00D917CD" w:rsidRDefault="00D16E84">
      <w:pPr>
        <w:spacing w:after="0" w:line="264" w:lineRule="auto"/>
        <w:ind w:firstLine="600"/>
        <w:jc w:val="both"/>
        <w:rPr>
          <w:lang w:val="ru-RU"/>
        </w:rPr>
      </w:pPr>
      <w:r w:rsidRPr="00D917CD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C64F42" w:rsidRPr="00D917CD" w:rsidRDefault="00D16E84">
      <w:pPr>
        <w:spacing w:after="0" w:line="264" w:lineRule="auto"/>
        <w:ind w:firstLine="600"/>
        <w:jc w:val="both"/>
        <w:rPr>
          <w:lang w:val="ru-RU"/>
        </w:rPr>
      </w:pPr>
      <w:r w:rsidRPr="00D917CD">
        <w:rPr>
          <w:rFonts w:ascii="Times New Roman" w:hAnsi="Times New Roman"/>
          <w:color w:val="000000"/>
          <w:sz w:val="28"/>
          <w:lang w:val="ru-RU"/>
        </w:rPr>
        <w:t>Расположение изображения на листе. Выбор вертикального или горизонтального формата листа в зависимости от содержания изображения.</w:t>
      </w:r>
    </w:p>
    <w:p w:rsidR="00C64F42" w:rsidRPr="00D917CD" w:rsidRDefault="00D16E84">
      <w:pPr>
        <w:spacing w:after="0" w:line="264" w:lineRule="auto"/>
        <w:ind w:firstLine="600"/>
        <w:jc w:val="both"/>
        <w:rPr>
          <w:lang w:val="ru-RU"/>
        </w:rPr>
      </w:pPr>
      <w:r w:rsidRPr="00D917CD">
        <w:rPr>
          <w:rFonts w:ascii="Times New Roman" w:hAnsi="Times New Roman"/>
          <w:color w:val="000000"/>
          <w:sz w:val="28"/>
          <w:lang w:val="ru-RU"/>
        </w:rPr>
        <w:t>Разные виды линий. Линейный рисунок. Графические материалы для линейного рисунка и их особенности. Приёмы рисования линией.</w:t>
      </w:r>
    </w:p>
    <w:p w:rsidR="00C64F42" w:rsidRPr="00D917CD" w:rsidRDefault="00D16E84">
      <w:pPr>
        <w:spacing w:after="0" w:line="264" w:lineRule="auto"/>
        <w:ind w:firstLine="600"/>
        <w:jc w:val="both"/>
        <w:rPr>
          <w:lang w:val="ru-RU"/>
        </w:rPr>
      </w:pPr>
      <w:r w:rsidRPr="00D917CD">
        <w:rPr>
          <w:rFonts w:ascii="Times New Roman" w:hAnsi="Times New Roman"/>
          <w:color w:val="000000"/>
          <w:sz w:val="28"/>
          <w:lang w:val="ru-RU"/>
        </w:rPr>
        <w:t>Рисование с натуры: разные листья и их форма.</w:t>
      </w:r>
    </w:p>
    <w:p w:rsidR="00C64F42" w:rsidRPr="00D917CD" w:rsidRDefault="00D16E84">
      <w:pPr>
        <w:spacing w:after="0" w:line="264" w:lineRule="auto"/>
        <w:ind w:firstLine="600"/>
        <w:jc w:val="both"/>
        <w:rPr>
          <w:lang w:val="ru-RU"/>
        </w:rPr>
      </w:pPr>
      <w:r w:rsidRPr="00D917CD">
        <w:rPr>
          <w:rFonts w:ascii="Times New Roman" w:hAnsi="Times New Roman"/>
          <w:color w:val="000000"/>
          <w:sz w:val="28"/>
          <w:lang w:val="ru-RU"/>
        </w:rPr>
        <w:t>Представление о пропорциях: короткое – длинное. Развитие навыка видения соотношения частей целого (на основе рисунков животных).</w:t>
      </w:r>
    </w:p>
    <w:p w:rsidR="00C64F42" w:rsidRPr="00D917CD" w:rsidRDefault="00D16E84">
      <w:pPr>
        <w:spacing w:after="0" w:line="264" w:lineRule="auto"/>
        <w:ind w:firstLine="600"/>
        <w:jc w:val="both"/>
        <w:rPr>
          <w:lang w:val="ru-RU"/>
        </w:rPr>
      </w:pPr>
      <w:r w:rsidRPr="00D917CD">
        <w:rPr>
          <w:rFonts w:ascii="Times New Roman" w:hAnsi="Times New Roman"/>
          <w:color w:val="000000"/>
          <w:sz w:val="28"/>
          <w:lang w:val="ru-RU"/>
        </w:rPr>
        <w:t>Графическое пятно (ахроматическое) и представление о силуэте. Формирование навыка видения целостности. Цельная форма и её части.</w:t>
      </w:r>
    </w:p>
    <w:p w:rsidR="00C64F42" w:rsidRPr="00D917CD" w:rsidRDefault="00D16E84">
      <w:pPr>
        <w:spacing w:after="0" w:line="264" w:lineRule="auto"/>
        <w:ind w:firstLine="600"/>
        <w:jc w:val="both"/>
        <w:rPr>
          <w:lang w:val="ru-RU"/>
        </w:rPr>
      </w:pPr>
      <w:r w:rsidRPr="00D917CD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C64F42" w:rsidRPr="00D917CD" w:rsidRDefault="00D16E84">
      <w:pPr>
        <w:spacing w:after="0" w:line="264" w:lineRule="auto"/>
        <w:ind w:firstLine="600"/>
        <w:jc w:val="both"/>
        <w:rPr>
          <w:lang w:val="ru-RU"/>
        </w:rPr>
      </w:pPr>
      <w:r w:rsidRPr="00D917CD">
        <w:rPr>
          <w:rFonts w:ascii="Times New Roman" w:hAnsi="Times New Roman"/>
          <w:color w:val="000000"/>
          <w:sz w:val="28"/>
          <w:lang w:val="ru-RU"/>
        </w:rPr>
        <w:t>Цвет как одно из главных средств выражения в изобразительном искусстве. Навыки работы гуашью в условиях урока. Краски «гуашь», кисти, бумага цветная и белая.</w:t>
      </w:r>
    </w:p>
    <w:p w:rsidR="00C64F42" w:rsidRPr="00D917CD" w:rsidRDefault="00D16E84">
      <w:pPr>
        <w:spacing w:after="0" w:line="264" w:lineRule="auto"/>
        <w:ind w:firstLine="600"/>
        <w:jc w:val="both"/>
        <w:rPr>
          <w:lang w:val="ru-RU"/>
        </w:rPr>
      </w:pPr>
      <w:r w:rsidRPr="00D917CD">
        <w:rPr>
          <w:rFonts w:ascii="Times New Roman" w:hAnsi="Times New Roman"/>
          <w:color w:val="000000"/>
          <w:sz w:val="28"/>
          <w:lang w:val="ru-RU"/>
        </w:rPr>
        <w:t>Три основных цвета. Ассоциативные представления, связанные с каждым цветом. Навыки смешения красок и получение нового цвета.</w:t>
      </w:r>
    </w:p>
    <w:p w:rsidR="00C64F42" w:rsidRPr="00D917CD" w:rsidRDefault="00D16E84">
      <w:pPr>
        <w:spacing w:after="0" w:line="264" w:lineRule="auto"/>
        <w:ind w:firstLine="600"/>
        <w:jc w:val="both"/>
        <w:rPr>
          <w:lang w:val="ru-RU"/>
        </w:rPr>
      </w:pPr>
      <w:r w:rsidRPr="00D917CD">
        <w:rPr>
          <w:rFonts w:ascii="Times New Roman" w:hAnsi="Times New Roman"/>
          <w:color w:val="000000"/>
          <w:sz w:val="28"/>
          <w:lang w:val="ru-RU"/>
        </w:rPr>
        <w:t>Эмоциональная выразительность цвета, способы выражения настроения в изображаемом сюжете.</w:t>
      </w:r>
    </w:p>
    <w:p w:rsidR="00C64F42" w:rsidRPr="00D917CD" w:rsidRDefault="00D16E84">
      <w:pPr>
        <w:spacing w:after="0" w:line="264" w:lineRule="auto"/>
        <w:ind w:firstLine="600"/>
        <w:jc w:val="both"/>
        <w:rPr>
          <w:lang w:val="ru-RU"/>
        </w:rPr>
      </w:pPr>
      <w:r w:rsidRPr="00D917CD">
        <w:rPr>
          <w:rFonts w:ascii="Times New Roman" w:hAnsi="Times New Roman"/>
          <w:color w:val="000000"/>
          <w:sz w:val="28"/>
          <w:lang w:val="ru-RU"/>
        </w:rPr>
        <w:t>Живописное изображение разных цветков по представлению и восприятию. Развитие навыков работы гуашью. Эмоциональная выразительность цвета.</w:t>
      </w:r>
    </w:p>
    <w:p w:rsidR="00C64F42" w:rsidRPr="00D917CD" w:rsidRDefault="00D16E84">
      <w:pPr>
        <w:spacing w:after="0" w:line="264" w:lineRule="auto"/>
        <w:ind w:firstLine="600"/>
        <w:jc w:val="both"/>
        <w:rPr>
          <w:lang w:val="ru-RU"/>
        </w:rPr>
      </w:pPr>
      <w:r w:rsidRPr="00D917CD">
        <w:rPr>
          <w:rFonts w:ascii="Times New Roman" w:hAnsi="Times New Roman"/>
          <w:color w:val="000000"/>
          <w:sz w:val="28"/>
          <w:lang w:val="ru-RU"/>
        </w:rPr>
        <w:t>Тематическая композиция «Времена года». Контрастные цветовые состояния времён года. Живопись (гуашь), аппликация или смешанная техника.</w:t>
      </w:r>
    </w:p>
    <w:p w:rsidR="00C64F42" w:rsidRPr="00D917CD" w:rsidRDefault="00D16E84">
      <w:pPr>
        <w:spacing w:after="0" w:line="264" w:lineRule="auto"/>
        <w:ind w:firstLine="600"/>
        <w:jc w:val="both"/>
        <w:rPr>
          <w:lang w:val="ru-RU"/>
        </w:rPr>
      </w:pPr>
      <w:r w:rsidRPr="00D917CD">
        <w:rPr>
          <w:rFonts w:ascii="Times New Roman" w:hAnsi="Times New Roman"/>
          <w:color w:val="000000"/>
          <w:sz w:val="28"/>
          <w:lang w:val="ru-RU"/>
        </w:rPr>
        <w:t>Техника монотипии. Представления о симметрии. Развитие воображения.</w:t>
      </w:r>
    </w:p>
    <w:p w:rsidR="00C64F42" w:rsidRPr="00D917CD" w:rsidRDefault="00D16E84">
      <w:pPr>
        <w:spacing w:after="0" w:line="264" w:lineRule="auto"/>
        <w:ind w:firstLine="600"/>
        <w:jc w:val="both"/>
        <w:rPr>
          <w:lang w:val="ru-RU"/>
        </w:rPr>
      </w:pPr>
      <w:r w:rsidRPr="00D917CD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C64F42" w:rsidRDefault="00D16E84">
      <w:pPr>
        <w:spacing w:after="0" w:line="264" w:lineRule="auto"/>
        <w:ind w:firstLine="600"/>
        <w:jc w:val="both"/>
      </w:pPr>
      <w:r w:rsidRPr="00D917CD">
        <w:rPr>
          <w:rFonts w:ascii="Times New Roman" w:hAnsi="Times New Roman"/>
          <w:color w:val="000000"/>
          <w:sz w:val="28"/>
          <w:lang w:val="ru-RU"/>
        </w:rPr>
        <w:t xml:space="preserve">Изображение в объёме. </w:t>
      </w:r>
      <w:r>
        <w:rPr>
          <w:rFonts w:ascii="Times New Roman" w:hAnsi="Times New Roman"/>
          <w:color w:val="000000"/>
          <w:sz w:val="28"/>
        </w:rPr>
        <w:t>Приёмы работы с пластилином; дощечка, стек, тряпочка.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Лепка зверушек из цельной формы (например, черепашки, ёжика, зайчика). Приёмы вытягивания, вдавливания, сгибания, скручивания.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Лепка игрушки, характерной для одного из наиболее известных народных художественных промыслов (дымковская или каргопольская игрушка или по выбору учителя с учётом местных промыслов).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Бумажная пластика. Овладение первичными приёмами надрезания, закручивания, складывания.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Объёмная аппликация из бумаги и картона.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«Декоративно-прикладное искусство»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Узоры в природе.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 искусства.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Узоры и орнаменты, создаваемые людьми, и разнообразие их видов. Орнаменты геометрические и растительные. Декоративная композиция в круге или в полосе.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Представления о симметрии и наблюдение её в природе. Последовательное ведение работы над изображением бабочки по представлению, использование линии симметрии при составлении узора крыльев.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Орнамент, характерный для игрушек одного из наиболее известных народных художественных промыслов: дымковская или каргопольская игрушка (или по выбору учителя с учётом местных промыслов).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Дизайн предмета: изготовление нарядной упаковки путём складывания бумаги и аппликации.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Оригами – создание игрушки для новогодней ёлки. Приёмы складывания бумаги.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«Архитектура»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Наблюдение разнообразных архитектурных зданий в окружающем мире (по фотографиям), обсуждение особенностей и составных частей зданий.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Освоение приёмов конструирования из бумаги. Складывание 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Макетирование (или аппликация) пространственной среды сказочного города из бумаги, картона или пластилина.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«Восприятие произведений искусства»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Рассматривание иллюстраций детской книги на основе содержательных установок учителя в соответствии с изучаемой темой.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Знакомство с картиной, в которой ярко выражено эмоциональное состояние, или с картиной, написанной на сказочный сюжет (произведения В. М. Васнецова и другие по выбору учителя). 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Художник и зритель. Освоение зрительских умений на основе получаемых знаний и творческих практических задач – установок наблюдения. Ассоциации из личного опыта обучающихся и оценка эмоционального содержания произведений.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«Азбука цифровой графики»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Фотографирование мелких деталей природы, выражение ярких зрительных впечатлений.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Обсуждение в условиях урока ученических фотографий, соответствующих изучаемой теме.</w:t>
      </w:r>
    </w:p>
    <w:p w:rsidR="00C64F42" w:rsidRDefault="00C64F42">
      <w:pPr>
        <w:spacing w:after="0"/>
        <w:ind w:left="120"/>
      </w:pPr>
      <w:bookmarkStart w:id="6" w:name="_Toc137210402"/>
      <w:bookmarkEnd w:id="6"/>
    </w:p>
    <w:p w:rsidR="00C64F42" w:rsidRDefault="00C64F42">
      <w:pPr>
        <w:spacing w:after="0"/>
        <w:ind w:left="120"/>
      </w:pPr>
    </w:p>
    <w:p w:rsidR="00C64F42" w:rsidRDefault="00D16E8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2 КЛАСС</w:t>
      </w:r>
    </w:p>
    <w:p w:rsidR="00C64F42" w:rsidRDefault="00C64F42">
      <w:pPr>
        <w:spacing w:after="0"/>
        <w:ind w:left="120"/>
      </w:pP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«Графика»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Ритм линий. Выразительность линии. Художественные материалы для линейного рисунка и их свойства. Развитие навыков линейного рисунка.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Пастель и мелки – особенности и выразительные свойства графических материалов, приёмы работы.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Ритм пятен: освоение основ композиции. Расположение пятна на плоскости листа: сгущение, разброс, доминанта, равновесие, спокойствие и движение.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Пропорции –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Рисунок с натуры простого предмета. Расположение предмета на листе бумаги. Определение формы предмета. Соотношение частей предмета. Светлые и тёмные части предмета, тень под предметом. Штриховка. Умение внимательно рассматривать и анализировать форму натурного предмета.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Графический рисунок животного с активным выражением его характера. Рассматривание графических произведений анималистического жанра. 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«Живопись»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Цвета основные и составные. Развитие навыков смешивания красок и получения нового цвета. Приёмы работы гуашью. Разный характер мазков и движений кистью. Пастозное, плотное и прозрачное нанесение краски.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Акварель и её свойства. Акварельные кисти. Приёмы работы акварелью.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Цвет тёплый и холодный – цветовой контраст.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Цвет тёмный и светлый (тональные отношения). Затемнение цвета с помощью тёмной краски и осветление цвета. Эмоциональная выразительность цветовых состояний и отношений.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Цвет открытый – звонкий и приглушённый, тихий. Эмоциональная выразительность цвета.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Изображение природы (моря) в разных контрастных состояниях погоды и соответствующих цветовых состояниях (туман, нежное утро, гроза, буря, ветер – по выбору учителя). Произведения И. К. Айвазовского.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Изображение сказочного персонажа с ярко выраженным характером (образ мужской или женский).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«Скульптура»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Лепка из пластилина или глины игрушки – сказочного животного по мотивам выбранного художественного народного промысла (филимоновская игрушка, дымковский петух, каргопольский Полкан и другие по выбору учителя с учётом местных промыслов). Способ лепки в соответствии с традициями промысла.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Лепка животных (например, кошки, собаки, медвежонка) с передачей характерной пластики движения. Соблюдение цельности формы, её преобразование и добавление деталей.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Изображение движения и статики в скульптуре: лепка из пластилина тяжёлой, неповоротливой и лёгкой, стремительной формы.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«Декоративно-прикладное искусство»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Наблюдение узоров в природе (на основе фотографий в условиях урока), например, снежинки, паутинки, росы на листьях. Ассоциативное сопоставление с орнаментами в предметах декоративно-прикладного искусства (например, кружево, вышивка, ювелирные изделия).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Рисунок геометрического орнамента кружева или вышивки. Декоративная композиция. Ритм пятен в декоративной аппликации.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Поделки из подручных нехудожественных материалов. Декоративные изображения животных в игрушках народных промыслов; филимоновские, дымковские, каргопольские игрушки (и другие по выбору учителя с учётом местных художественных промыслов).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Декор одежды человека. Разнообразие украшений. Традиционные народные женские и мужские украшения. Назначение украшений и их роль в жизни людей.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«Архитектура»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Построение игрового сказочного города из бумаги (на основе сворачивания геометрических тел – параллелепипедов разной высоты, цилиндров с прорезями и наклейками); завивание, скручивание и </w:t>
      </w:r>
      <w:r>
        <w:rPr>
          <w:rFonts w:ascii="Times New Roman" w:hAnsi="Times New Roman"/>
          <w:color w:val="000000"/>
          <w:sz w:val="28"/>
        </w:rPr>
        <w:lastRenderedPageBreak/>
        <w:t xml:space="preserve">складывание полоски бумаги (например, гармошкой). Образ здания. Памятники отечественной архитектуры с ярко выраженным характером здания. Рисунок дома для доброго или злого сказочного персонажа (иллюстрация сказки по выбору учителя). 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«Восприятие произведений искусства».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Художественное наблюдение природы и красивых природных деталей, анализ их конструкции и эмоционального воздействия. Сопоставление их с рукотворными произведениями.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Восприятие орнаментальных произведений прикладного искусства (например, кружево, шитьё, резьба и роспись).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Восприятие произведений живописи с активным выражением цветового состояния в природе. Произведения И. И. Левитана, И. И. Шишкина, Н. П. Крымова. 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Восприятие произведений анималистического жанра в графике (например, произведений В. В. Ватагина, Е. И. Чарушина) и в скульптуре (произведения В. В. Ватагина). Наблюдение животных с точки зрения их пропорций, характера движения, пластики.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«Азбука цифровой графики».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Компьютерные средства изображения. Виды линий (в программе Paint или другом графическом редакторе).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Компьютерные средства изображения. Работа с геометрическими фигурами. Трансформация и копирование геометрических фигур в программе Paint.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Освоение инструментов традиционного рисования (карандаш, кисточка, ластик, заливка и другие) в программе Paint на основе простых сюжетов (например, образ дерева).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Освоение инструментов традиционного рисования в программе Paint на основе темы «Тёплый и холодный цвета» (например, «Горящий костёр в синей ночи», «Перо жар-птицы»).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теме.</w:t>
      </w:r>
    </w:p>
    <w:p w:rsidR="00C64F42" w:rsidRDefault="00C64F42">
      <w:pPr>
        <w:spacing w:after="0"/>
        <w:ind w:left="120"/>
      </w:pPr>
      <w:bookmarkStart w:id="7" w:name="_Toc137210403"/>
      <w:bookmarkEnd w:id="7"/>
    </w:p>
    <w:p w:rsidR="00C64F42" w:rsidRDefault="00D16E8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3 КЛАСС</w:t>
      </w:r>
    </w:p>
    <w:p w:rsidR="00C64F42" w:rsidRDefault="00C64F42">
      <w:pPr>
        <w:spacing w:after="0"/>
        <w:ind w:left="120"/>
      </w:pP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«Графика»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Поздравительная открытка. Открытка-пожелание. Композиция открытки: совмещение текста (шрифта) и изображения. Рисунок открытки или аппликация.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Эскиз плаката или афиши. Совмещение шрифта и изображения. Особенности композиции плаката.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Графические зарисовки карандашами по памяти или на основе наблюдений и фотографий архитектурных достопримечательностей своего города.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Транспорт в городе. Рисунки реальных или фантастических машин.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Изображение лица человека. Строение, пропорции, взаиморасположение частей лица.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Эскиз маски для маскарада: изображение лица – маски персонажа с ярко выраженным характером. Аппликация из цветной бумаги.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«Живопись»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Создание сюжетной композиции «В цирке», использование гуаши или карандаша и акварели (по памяти и представлению). Художник в театре: эскиз занавеса (или декораций сцены) для спектакля со сказочным сюжетом (сказка по выбору).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Натюрморт из простых предметов с натуры или по представлению. «Натюрморт-автопортрет» из предметов, характеризующих личность обучающегося.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Портрет человека по памяти и представлению с опорой на натуру. 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особенностей пропорций и мимики лица, характера цветового решения, сильного или мягкого контраста, включения в композицию дополнительных предметов.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«Скульптура»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 материалов).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Лепка сказочного персонажа на основе сюжета известной сказки или создание этого персонажа путём бумагопластики.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Освоение знаний о видах скульптуры (по назначению) и жанрах скульптуры (по сюжету изображения).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Лепка эскиза парковой скульптуры. Выражение пластики движения в скульптуре. Работа с пластилином или глиной.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«Декоративно-прикладное искусство»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Приёмы исполнения орнаментов и выполнение эскизов украшения посуды из дерева и глины в традициях народных художественных промыслов Хохломы и Гжели (или в традициях других промыслов по выбору учителя).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Эскизы орнаментов для росписи тканей. Раппорт. Трафарет и создание орнамента при помощи печаток или штампов.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Эскизы орнамента для росписи платка: симметрия или асимметрия построения композиции, статика и динамика узора, ритмические чередования мотивов, наличие композиционного центра, роспись по канве. Рассматривание павловопосадских платков.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Проектирование (эскизы) декоративных украшений в городе, например, ажурные ограды, украшения фонарей, скамеек, киосков, подставок для цветов.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«Архитектура»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Зарисовки исторических памятников и архитектурных достопримечательностей города или села. Работа по наблюдению и по памяти, на основе использования фотографий и образных представлений.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Проектирование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материалов. Графический рисунок (индивидуально) или тематическое панно 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индивидуально).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«Восприятие произведений искусства»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Иллюстрации в детских книгах и дизайн детской книги. Рассматривание и обсуждение иллюстраций известных российских иллюстраторов детских книг.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Восприятие объектов окружающего мира – архитектура, улицы города или села. Памятники архитектуры и архитектурные достопримечательности (по выбору учителя), их значение в современном мире.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Виртуальное путешествие: памятники архитектуры в Москве и Санкт-Петербурге (обзор памятников по выбору учителя).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Художественные музеи. Виртуальные путешествия в художественные музеи: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 Экскурсии в местные художественные музеи и галереи. Виртуальные экскурсии в знаменитые зарубежные художественные музеи (выбор музеев – за учителем). Осознание значимости и увлекательности посещения музеев; посещение знаменитого музея как событие; интерес к коллекции музея и искусству в целом.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Виды пространственных искусств: виды определяются по назначению произведений в жизни людей. 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Жанры в изобразительном искусстве – в живописи, графике, скульптуре – определяются предметом изображения; классификация и сравнение содержания произведений сходного сюжета (например, портреты, пейзажи).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Представления о произведениях крупнейших отечественных художников-пейзажистов: И. И. Шишкина, И. И. Левитана, А. К. Саврасова, В. Д. Поленова, И. К. Айвазовского и других. 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Представления о произведениях крупнейших отечественных портретистов: В. И. Сурикова, И. Е. Репина, В. А. Серова и других.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«Азбука цифровой графики»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Построение в графическом редакторе различных по эмоциональному восприятию ритмов расположения пятен на плоскости: покой (статика), разные направления и ритмы движения (например, собрались, разбежались, догоняют, улетают). Вместо пятен (геометрических фигур) могут быть простые силуэты машинок, птичек, облаков.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орнамента, в основе которого раппорт. Вариативное создание орнаментов на основе одного и того же элемента.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Изображение и изучение мимики лица в программе Paint (или другом графическом редакторе).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Редактирование фотографий в программе Picture Manager: изменение яркости, контраста, насыщенности цвета; обрезка, поворот, отражение.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Виртуальные путешествия в главные художественные музеи и музеи местные (по выбору учителя).</w:t>
      </w:r>
    </w:p>
    <w:p w:rsidR="00C64F42" w:rsidRDefault="00C64F42">
      <w:pPr>
        <w:spacing w:after="0"/>
        <w:ind w:left="120"/>
      </w:pPr>
      <w:bookmarkStart w:id="8" w:name="_Toc137210404"/>
      <w:bookmarkEnd w:id="8"/>
    </w:p>
    <w:p w:rsidR="00C64F42" w:rsidRDefault="00D16E8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4 КЛАСС</w:t>
      </w:r>
    </w:p>
    <w:p w:rsidR="00C64F42" w:rsidRDefault="00C64F42">
      <w:pPr>
        <w:spacing w:after="0"/>
        <w:ind w:left="120"/>
      </w:pP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«Графика»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Правила линейной и воздушной перспективы: уменьшение размера изображения по мере удаления от первого плана, смягчения цветового и тонального контрастов.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Рисунок фигуры человека: основные пропорции и взаимоотношение частей фигуры, передача движения фигуры на плоскости листа: бег, ходьба, сидящая и стоящая фигуры.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Графическое изображение героев былин, древних легенд, сказок и сказаний разных народов.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Изображение города – тематическая графическая композиция; использование карандаша, мелков, фломастеров (смешанная техника).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«Живопись»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Красота природы разных климатических зон, создание пейзажных композиций (горный, степной, среднерусский ландшафт).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Портретные изображения человека по представлению и наблюдению с разным содержанием: женский или мужской портрет, двойной портрет матери и ребёнка, портрет пожилого человека, детский портрет или автопортрет, портрет персонажа по представлению (из выбранной культурной эпохи).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«Скульптура»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Знакомство со скульптурными памятниками героям и защитникам Отечества, героям Великой Отечественной войны и мемориальными комплексами. Создание эскиза памятника ко Дню Победы в Великой Отечественной войне. Работа с пластилином или глиной. Выражение значительности, трагизма и победительной силы. 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«Декоративно-прикладное искусство»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Орнаменты разных народов.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одежде, предметах быта и другие.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другие. 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Орнаментальное украшение каменной архитектуры в памятниках русской культуры, каменная резьба, росписи стен, изразцы.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Женский и мужской костюмы в традициях разных народов.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Своеобразие одежды разных эпох и культур.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«Архитектура»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архитектуре традиционного жилого деревянного дома. Разные виды изб и надворных построек.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Освоение образа и структуры архитектурного пространства древнерусского города. Крепостные стены и башни, торг, посад, главный собор. Красота и мудрость в организации города, жизнь в городе.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Понимание значения для современных людей сохранения культурного наследия.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«Восприятие произведений искусства»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Произведения В. М. Васнецова, Б. М. Кустодиева, А. М. Васнецова, В. И. Сурикова, К. А. Коровина, А. Г. Венецианова, А. П. Рябушкина, И. Я. Билибина на темы истории и традиций русской отечественной культуры.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Памятники древнерусского каменного зодчества: Московский Кремль, Новгородский детинец, Псковский Кром, Казанский кремль (и другие с учётом местных архитектурных комплексов, в том числе монастырских). </w:t>
      </w:r>
      <w:r>
        <w:rPr>
          <w:rFonts w:ascii="Times New Roman" w:hAnsi="Times New Roman"/>
          <w:color w:val="000000"/>
          <w:sz w:val="28"/>
        </w:rPr>
        <w:lastRenderedPageBreak/>
        <w:t>Памятники русского деревянного зодчества. Архитектурный комплекс на острове Кижи.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Художественная культура разных эпох и народов. Представления об архитектурных, декоративных и изобразительных произведениях в культуре Древней Греции, других культур Древнего мира. Архитектурные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Памятники национальным героям. Памятник К. Минину и Д. Пожарскому скульптора И. П. Мартоса в Москве. Мемориальные ансамбли: Могила Неизвестного Солдата в Москве; памятник-ансамбль «Героям Сталинградской битвы» на Мамаевом кургане (и другие по выбору учителя).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«Азбука цифровой графики»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Изображение и освоение в программе Paint правил линейной и воздушной перспективы: изображение линии горизонта и точки схода, перспективных сокращений, цветовых и тональных изменений.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Моделирование в графическом редакторе с помощью инструментов геометрических фигур конструкции традиционного крестьянского деревянного дома (избы) и различных вариантов его устройства. Моделирование конструкции разных видов традиционных жилищ разных народов (например, юрта, каркасный дом, в том числе с учётом местных традиций).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Моделирование в графическом редакторе с помощью 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Построение в графическом редакторе с помощью геометрических фигур или на линейной 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условиях).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Анимация простого движения нарисованной фигурки: загрузить две фазы движения фигурки в виртуальный редактор GIF-анимации и сохранить простое повторяющееся движение своего рисунка.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Создание компьютерной презентации в программе PowerPoint на тему архитектуры, декоративного и изобразительного искусства выбранной эпохи или этнокультурных традиций народов России.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Виртуальные тематические путешествия по художественным музеям мира.</w:t>
      </w:r>
    </w:p>
    <w:p w:rsidR="00C64F42" w:rsidRDefault="00C64F42">
      <w:pPr>
        <w:sectPr w:rsidR="00C64F42">
          <w:pgSz w:w="11906" w:h="16383"/>
          <w:pgMar w:top="1134" w:right="850" w:bottom="1134" w:left="1701" w:header="720" w:footer="720" w:gutter="0"/>
          <w:cols w:space="720"/>
        </w:sectPr>
      </w:pPr>
    </w:p>
    <w:p w:rsidR="00C64F42" w:rsidRDefault="00D16E84">
      <w:pPr>
        <w:spacing w:after="0" w:line="264" w:lineRule="auto"/>
        <w:ind w:left="120"/>
        <w:jc w:val="both"/>
      </w:pPr>
      <w:bookmarkStart w:id="9" w:name="block-22329242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>ПЛАНИРУЕМЫЕ РЕЗУЛЬТАТЫ ОСВОЕНИЯ ПРОГРАММЫ ПО ИЗОБРАЗИТЕЛЬНОМУ ИСКУССТВУ НА УРОВНЕ НАЧАЛЬНОГО ОБЩЕГО ОБРАЗОВАНИЯ</w:t>
      </w:r>
    </w:p>
    <w:p w:rsidR="00C64F42" w:rsidRDefault="00C64F42">
      <w:pPr>
        <w:spacing w:after="0" w:line="264" w:lineRule="auto"/>
        <w:ind w:left="120"/>
        <w:jc w:val="both"/>
      </w:pPr>
    </w:p>
    <w:p w:rsidR="00C64F42" w:rsidRDefault="00D16E8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ЛИЧНОСТНЫЕ РЕЗУЛЬТАТЫ 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</w:rPr>
        <w:t>личностные результаты</w:t>
      </w:r>
      <w:r>
        <w:rPr>
          <w:rFonts w:ascii="Times New Roman" w:hAnsi="Times New Roman"/>
          <w:color w:val="000000"/>
          <w:sz w:val="28"/>
        </w:rPr>
        <w:t xml:space="preserve">: </w:t>
      </w:r>
    </w:p>
    <w:p w:rsidR="00C64F42" w:rsidRDefault="00D16E84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уважение и ценностное отношение к своей Родине – России; </w:t>
      </w:r>
    </w:p>
    <w:p w:rsidR="00C64F42" w:rsidRDefault="00D16E84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C64F42" w:rsidRDefault="00D16E84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духовно-нравственное развитие обучающихся;</w:t>
      </w:r>
    </w:p>
    <w:p w:rsidR="00C64F42" w:rsidRDefault="00D16E84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:rsidR="00C64F42" w:rsidRDefault="00D16E84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Патриотическое воспитание</w:t>
      </w:r>
      <w:r>
        <w:rPr>
          <w:rFonts w:ascii="Times New Roman" w:hAnsi="Times New Roman"/>
          <w:color w:val="000000"/>
          <w:sz w:val="28"/>
        </w:rPr>
        <w:t xml:space="preserve"> осуществляется через 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Гражданское воспитание</w:t>
      </w:r>
      <w:r>
        <w:rPr>
          <w:rFonts w:ascii="Times New Roman" w:hAnsi="Times New Roman"/>
          <w:color w:val="000000"/>
          <w:sz w:val="28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Духовно-нравственное воспитание</w:t>
      </w:r>
      <w:r>
        <w:rPr>
          <w:rFonts w:ascii="Times New Roman" w:hAnsi="Times New Roman"/>
          <w:color w:val="000000"/>
          <w:sz w:val="28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обучающемуся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Эстетическое воспитание</w:t>
      </w:r>
      <w:r>
        <w:rPr>
          <w:rFonts w:ascii="Times New Roman" w:hAnsi="Times New Roman"/>
          <w:color w:val="000000"/>
          <w:sz w:val="28"/>
        </w:rPr>
        <w:t xml:space="preserve"> – 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познавательной деятельности</w:t>
      </w:r>
      <w:r>
        <w:rPr>
          <w:rFonts w:ascii="Times New Roman" w:hAnsi="Times New Roman"/>
          <w:color w:val="000000"/>
          <w:sz w:val="28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Экологическое воспитание</w:t>
      </w:r>
      <w:r>
        <w:rPr>
          <w:rFonts w:ascii="Times New Roman" w:hAnsi="Times New Roman"/>
          <w:color w:val="000000"/>
          <w:sz w:val="28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Трудовое воспитание</w:t>
      </w:r>
      <w:r>
        <w:rPr>
          <w:rFonts w:ascii="Times New Roman" w:hAnsi="Times New Roman"/>
          <w:color w:val="000000"/>
          <w:sz w:val="28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10" w:name="_Toc124264881"/>
      <w:bookmarkEnd w:id="10"/>
    </w:p>
    <w:p w:rsidR="00C64F42" w:rsidRDefault="00D16E8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МЕТАПРЕДМЕТНЫЕ РЕЗУЛЬТАТЫ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C64F42" w:rsidRDefault="00C64F42">
      <w:pPr>
        <w:spacing w:after="0"/>
        <w:ind w:left="120"/>
      </w:pPr>
    </w:p>
    <w:p w:rsidR="00C64F42" w:rsidRDefault="00D16E8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Овладение универсальными познавательными действиями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</w:t>
      </w:r>
      <w:r>
        <w:rPr>
          <w:rFonts w:ascii="Times New Roman" w:hAnsi="Times New Roman"/>
          <w:color w:val="000000"/>
          <w:sz w:val="28"/>
        </w:rPr>
        <w:lastRenderedPageBreak/>
        <w:t>универсальные учебные действия, регулятивные универсальные учебные действия, совместная деятельность.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Пространственные представления и сенсорные способности:</w:t>
      </w:r>
    </w:p>
    <w:p w:rsidR="00C64F42" w:rsidRDefault="00D16E84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форму предмета, конструкции;</w:t>
      </w:r>
    </w:p>
    <w:p w:rsidR="00C64F42" w:rsidRDefault="00D16E84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доминантные черты (характерные особенности) в визуальном образе;</w:t>
      </w:r>
    </w:p>
    <w:p w:rsidR="00C64F42" w:rsidRDefault="00D16E84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сравнивать плоскостные и пространственные объекты по заданным основаниям;</w:t>
      </w:r>
    </w:p>
    <w:p w:rsidR="00C64F42" w:rsidRDefault="00D16E84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ассоциативные связи между визуальными образами разных форм и предметов;</w:t>
      </w:r>
    </w:p>
    <w:p w:rsidR="00C64F42" w:rsidRDefault="00D16E84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сопоставлять части и целое в видимом образе, предмете, конструкции;</w:t>
      </w:r>
    </w:p>
    <w:p w:rsidR="00C64F42" w:rsidRDefault="00D16E84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анализировать пропорциональные отношения частей внутри целого и предметов между собой;</w:t>
      </w:r>
    </w:p>
    <w:p w:rsidR="00C64F42" w:rsidRDefault="00D16E84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обобщать форму составной конструкции;</w:t>
      </w:r>
    </w:p>
    <w:p w:rsidR="00C64F42" w:rsidRDefault="00D16E84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:rsidR="00C64F42" w:rsidRDefault="00D16E84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передавать обобщённый образ реальности при построении плоской композиции; </w:t>
      </w:r>
    </w:p>
    <w:p w:rsidR="00C64F42" w:rsidRDefault="00D16E84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соотносить тональные отношения (тёмное – светлое) в пространственных и плоскостных объектах;</w:t>
      </w:r>
    </w:p>
    <w:p w:rsidR="00C64F42" w:rsidRDefault="00D16E84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C64F42" w:rsidRDefault="00D16E84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C64F42" w:rsidRDefault="00D16E84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:rsidR="00C64F42" w:rsidRDefault="00D16E84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C64F42" w:rsidRDefault="00D16E84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:rsidR="00C64F42" w:rsidRDefault="00D16E84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C64F42" w:rsidRDefault="00D16E84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знаково-символические средства для составления орнаментов и декоративных композиций;</w:t>
      </w:r>
    </w:p>
    <w:p w:rsidR="00C64F42" w:rsidRDefault="00D16E84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классифицировать произведения искусства по видам и, соответственно, по назначению в жизни людей;</w:t>
      </w:r>
    </w:p>
    <w:p w:rsidR="00C64F42" w:rsidRDefault="00D16E84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:rsidR="00C64F42" w:rsidRDefault="00D16E84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ставить и использовать вопросы как исследовательский инструмент познания.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C64F42" w:rsidRDefault="00D16E84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электронные образовательные ресурсы;</w:t>
      </w:r>
    </w:p>
    <w:p w:rsidR="00C64F42" w:rsidRDefault="00D16E84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уметь работать с электронными учебниками и учебными пособиями;</w:t>
      </w:r>
    </w:p>
    <w:p w:rsidR="00C64F42" w:rsidRDefault="00D16E84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C64F42" w:rsidRDefault="00D16E84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:rsidR="00C64F42" w:rsidRDefault="00D16E84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:rsidR="00C64F42" w:rsidRDefault="00D16E84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квестов, предложенных учителем;</w:t>
      </w:r>
    </w:p>
    <w:p w:rsidR="00C64F42" w:rsidRDefault="00D16E84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правила информационной безопасности при работе в Интернете.</w:t>
      </w:r>
    </w:p>
    <w:p w:rsidR="00C64F42" w:rsidRDefault="00D16E8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Овладение универсальными коммуникативными действиями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C64F42" w:rsidRDefault="00D16E84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C64F42" w:rsidRDefault="00D16E84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:rsidR="00C64F42" w:rsidRDefault="00D16E84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C64F42" w:rsidRDefault="00D16E84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демонстрировать и объяснять результаты своего творческого, художественного или исследовательского опыта;</w:t>
      </w:r>
    </w:p>
    <w:p w:rsidR="00C64F42" w:rsidRDefault="00D16E84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C64F42" w:rsidRDefault="00D16E84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:rsidR="00C64F42" w:rsidRDefault="00D16E84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C64F42" w:rsidRDefault="00D16E8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Овладение универсальными регулятивными действиями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:rsidR="00C64F42" w:rsidRDefault="00D16E84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внимательно относиться и выполнять учебные задачи, поставленные учителем;</w:t>
      </w:r>
    </w:p>
    <w:p w:rsidR="00C64F42" w:rsidRDefault="00D16E84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последовательность учебных действий при выполнении задания;</w:t>
      </w:r>
    </w:p>
    <w:p w:rsidR="00C64F42" w:rsidRDefault="00D16E84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:rsidR="00C64F42" w:rsidRDefault="00D16E84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:rsidR="00C64F42" w:rsidRDefault="00C64F42">
      <w:pPr>
        <w:spacing w:after="0"/>
        <w:ind w:left="120"/>
      </w:pPr>
      <w:bookmarkStart w:id="11" w:name="_Toc124264882"/>
      <w:bookmarkEnd w:id="11"/>
    </w:p>
    <w:p w:rsidR="00C64F42" w:rsidRDefault="00C64F42">
      <w:pPr>
        <w:spacing w:after="0"/>
        <w:ind w:left="120"/>
      </w:pPr>
    </w:p>
    <w:p w:rsidR="00C64F42" w:rsidRDefault="00D16E8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C64F42" w:rsidRDefault="00C64F42">
      <w:pPr>
        <w:spacing w:after="0" w:line="264" w:lineRule="auto"/>
        <w:ind w:left="120"/>
        <w:jc w:val="both"/>
      </w:pPr>
    </w:p>
    <w:p w:rsidR="00C64F42" w:rsidRDefault="00D16E84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К концу обучения в </w:t>
      </w:r>
      <w:r>
        <w:rPr>
          <w:rFonts w:ascii="Times New Roman" w:hAnsi="Times New Roman"/>
          <w:b/>
          <w:color w:val="000000"/>
          <w:sz w:val="28"/>
        </w:rPr>
        <w:t>1 классе</w:t>
      </w:r>
      <w:r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«Графика»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навыки применения свойств простых графических материалов в самостоятельной творческой работе в условиях урока.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первичный опыт в создании графического рисунка на основе знакомства со средствами изобразительного языка.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опыт аналитического наблюдения формы предмета, опыт обобщения и геометризации наблюдаемой формы как основы обучения рисунку.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опыт создания рисунка простого (плоского) предмета с натуры.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Учиться анализировать соотношения пропорций, визуально сравнивать пространственные величины.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первичные знания и навыки композиционного расположения изображения на листе.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выбирать вертикальный или горизонтальный формат листа для выполнения соответствующих задач рисунка.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Воспринимать учебную задачу, поставленную учителем, и решать её в своей практической художественной деятельности.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«Живопись»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навыки работы красками «гуашь» в условиях урока.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три основных цвета; обсуждать и называть ассоциативные представления, которые рождает каждый цвет.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Осознавать эмоциональное звучание цвета и уметь формулировать своё мнение с опорой на опыт жизненных ассоциаций.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опыт экспериментирования, исследования результатов смешения красок и получения нового цвета.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Вести творческую работу на заданную тему с опорой на зрительные впечатления, организованные педагогом.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«Скульптура»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опыт аналитического наблюдения, поиска выразительных образных объёмных форм в природе (например, облака, камни, коряги, формы плодов).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Осваивать первичные приёмы лепки из пластилина, приобретать представления о целостной форме в объёмном изображении.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Овладевать первичными навыками бумагопластики – создания объёмных форм из бумаги путём её складывания, надрезания, закручивания.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«Декоративно-прикладное искусство»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рассматривать и эстетически характеризовать различные примеры узоров в природе (в условиях урока на основе фотографий); приводить примеры, сопоставлять и искать ассоциации с орнаментами в произведениях декоративно-прикладного искусства.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виды орнаментов по изобразительным мотивам: растительные, геометрические, анималистические.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Учиться использовать правила симметрии в своей художественной деятельности.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опыт создания орнаментальной декоративной композиции (стилизованной: декоративный цветок или птица).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знания о значении и назначении украшений в жизни людей.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представления о глиняных игрушках отечественных народных художественных промыслов (дымковская, каргопольская игрушки или по выбору учителя с учётом местных промыслов) и опыт практической художественной деятельности по мотивам игрушки выбранного промысла.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опыт и соответствующие возрасту навыки подготовки и оформления общего праздника.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«Архитектура».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составные части рассматриваемых зданий.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приёмы конструирования из бумаги, складывания объёмных простых геометрических тел.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опыт пространственного макетирования (сказочный город) в форме коллективной игровой деятельности.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представления о конструктивной основе любого предмета и первичные навыки анализа его строения.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«Восприятие произведений искусства»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умения рассматривать, анализировать детские рисунки с позиций их содержания и сюжета, настроения, композиции (расположения на листе), цвета, а также соответствия учебной задаче, поставленной учителем.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опыт художественного наблюдения предметной среды жизни человека в зависимости от поставленной аналитической и эстетической задачи (установки).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опыт эстетического восприятия и аналитического наблюдения архитектурных построек.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(В.М. Васнецова и других художников по выбору учителя), а также произведений с ярко выраженным эмоциональным настроением (например, натюрморты В. Ван Гога или А. Матисса). 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новый опыт восприятия художественных иллюстраций в детских книгах и отношения к ним в соответствии с учебной установкой.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«Азбука цифровой графики»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опыт создания фотографий с целью эстетического и целенаправленного наблюдения природы.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кадре.</w:t>
      </w:r>
      <w:bookmarkStart w:id="12" w:name="_TOC_250003"/>
      <w:bookmarkEnd w:id="12"/>
    </w:p>
    <w:p w:rsidR="00C64F42" w:rsidRDefault="00D16E84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во </w:t>
      </w:r>
      <w:r>
        <w:rPr>
          <w:rFonts w:ascii="Times New Roman" w:hAnsi="Times New Roman"/>
          <w:b/>
          <w:color w:val="000000"/>
          <w:sz w:val="28"/>
        </w:rPr>
        <w:t>2 классе</w:t>
      </w:r>
      <w:r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«Графика»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особенности и приёмы работы новыми графическими художественными материалами; осваивать выразительные свойства твёрдых, сухих, мягких и жидких графических материалов.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навыки изображения на основе разной по характеру и способу наложения линии.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Овладевать понятием «ритм» и навыками ритмической организации изображения как необходимой композиционной основы выражения содержания.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опорой на зрительские впечатления и анализ).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«Живопись»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опыт работы акварельной краской и понимать особенности работы прозрачной краской.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названия основных и составных цветов и способы получения разных оттенков составного цвета.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и сравнивать тёмные и светлые оттенки цвета; осваивать смешение цветных красок с белой и чёрной (для изменения их тона).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о делении цветов на тёплые и холодные; уметь различать и сравнивать тёплые и холодные оттенки цвета.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эмоциональную выразительность цвета: цвет звонкий и яркий, радостный; цвет мягкий, «глухой» и мрачный и другое.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опыт создания пейзажей, передающих разные состояния погоды (например, туман, грозу) на основе изменения тонального звучания цвета, приобретать опыт передачи разного цветового состояния моря.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в изображении сказочных персонажей выразить их характер (герои сказок добрые и злые, нежные и грозные); обсуждать, объяснять, какими художественными средствами удалось показать характер сказочных персонажей.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«Скульптура»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технике лепки фигурку сказочного зверя по мотивам традиций выбранного промысла (по выбору: филимоновская, абашевская, каргопольская, дымковская игрушки или с учётом местных промыслов).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об изменениях скульптурного образа при осмотре произведения с разных сторон.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«Декоративно-прикладное искусство»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Рассматривать, анализировать и эстетически оценивать разнообразие форм в природе, воспринимаемых как узоры.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Сравнивать, сопоставлять природные явления – узоры (например, капли, снежинки, паутинки, роса на листьях, серёжки во время цветения деревьев) – с рукотворными произведениями декоративного искусства (кружево, шитьё, ювелирные изделия и другое).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приёмы орнаментального оформления сказочных глиняных зверушек, созданных по мотивам народного художественного промысла (по выбору: филимоновская, абашевская, каргопольская, дымковская игрушки или с учётом местных промыслов).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опыт преобразования бытовых подручных нехудожественных материалов в художественные изображения и поделки.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Рассматривать, анализировать, сравнивать украшения человека на примерах иллюстраций к народным сказкам лучших художников-иллюстраторов (например, И. Я. Билибина), когда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опыт выполнения красками рисунков украшений народных былинных персонажей.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«Архитектура»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приёмы создания объёмных предметов из бумаги и объёмного декорирования предметов из бумаги.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Рассматривать,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понимание образа здания, то есть его эмоционального воздействия.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архитектурным постройкам.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опыт сочинения и изображения жилья для разных по своему характеру героев литературных и народных сказок.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«Восприятие произведений искусства»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опыт эстетического наблюдения и художественного анализа произведений декоративного искусства и их орнаментальной организации (например, кружево, шитьё, резьба и роспись по дереву и ткани, чеканка).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опыт восприятия, эстетического анализа произведений отечественных художников-пейзажистов (И. И. Левитана, И. И. Шишкина, И. К. Айвазовского, Н. П. Крымова и других по выбору учителя), а также художников-анималистов (В. В. Ватагина, Е. И. Чарушина и других по выбору учителя).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опыт восприятия, эстетического анализа произведений живописи западноевропейских художников с активным, ярким выражением настроения (В. Ван Гога, К. Моне, А. Матисса и других по выбору учителя).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имена и узнавать наиболее известные произведения отечественных художников И. И. Левитана, И. И. Шишкина, И. К. Айвазовского, В. М. Васнецова, В. В. Ватагина, Е. И. Чарушина (и других по выбору учителя).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«Азбука цифровой графики»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возможности изображения с помощью разных видов линий в программе Paint (или другом графическом редакторе).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приёмы трансформации и копирования геометрических фигур в программе Paint, а также построения из них простых рисунков или орнаментов.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в компьютерном редакторе (например, Paint) инструменты и техники – карандаш, кисточка, ластик, заливка и другие – и создавать простые рисунки или композиции (например, образ дерева).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композиционное построение кадра при фотографировании: расположение объекта в кадре, масштаб, доминанта. Участвовать в обсуждении композиционного построения кадра в фотографии.</w:t>
      </w:r>
      <w:bookmarkStart w:id="13" w:name="_TOC_250002"/>
      <w:bookmarkEnd w:id="13"/>
    </w:p>
    <w:p w:rsidR="00C64F42" w:rsidRDefault="00D16E84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в </w:t>
      </w:r>
      <w:r>
        <w:rPr>
          <w:rFonts w:ascii="Times New Roman" w:hAnsi="Times New Roman"/>
          <w:b/>
          <w:color w:val="000000"/>
          <w:sz w:val="28"/>
        </w:rPr>
        <w:t>3 классе</w:t>
      </w:r>
      <w:r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«Графика».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Приобретать представление о художественном оформлении книги, о дизайне книги, многообразии форм детских книг, о работе художников-иллюстраторов.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Получать опыт создания эскиза книжки-игрушки на выбранный сюжет: рисунок обложки с соединением шрифта (текста) и изображения, рисунок заглавной буквицы, создание иллюстраций, размещение текста и иллюстраций на развороте.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Узнавать об искусстве шрифта и образных (изобразительных) возможностях надписи, о работе художника над шрифтовой композицией.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практическую творческую работу – поздравительную открытку, совмещая в ней шрифт и изображение.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Узнавать о работе художников над плакатами и афишами. Выполнять творческую композицию – эскиз афиши к выбранному спектаклю или фильму.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Узнавать основные пропорции лица человека, взаимное расположение частей лица.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опыт рисования портрета (лица) человека.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маску сказочного персонажа с ярко выраженным характером лица (для карнавала или спектакля).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«Живопись»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приёмы создания живописной композиции (натюрморта) по наблюдению натуры или по представлению.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Рассматривать, эстетически анализировать сюжет и композицию, эмоциональное настроение в натюрмортах известных отечественных художников.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опыт создания творческой живописной работы – натюрморта с ярко выраженным настроением или «натюрморта-автопортрета».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Изображать красками портрет человека с опорой на натуру или по представлению.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пейзаж, передавая в нём активное состояние природы.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Приобрести представление о деятельности художника в театре.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Создать красками эскиз занавеса или эскиз декораций к выбранному сюжету.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Познакомиться с работой художников по оформлению праздников.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Выполнить тематическую композицию «Праздник в городе» на основе наблюдений, по памяти и по представлению.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«Скульптура»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Приобрести опыт творческой работы: лепка сказочного персонажа на основе сюжета известной сказки (или создание этого персонажа в технике бумагопластики, по выбору учителя).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Учиться создавать игрушку из подручного нехудожественного материала путём добавления к ней необходимых деталей и тем самым «одушевления образа».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Узнавать о видах скульптуры: скульптурные памятники, парковая скульптура, мелкая пластика, рельеф (виды рельефа).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опыт лепки эскиза парковой скульптуры.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«Декоративно-прикладное искусство»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Узнавать о создании глиняной и деревянной посуды: народные художественные промыслы гжель и хохлома.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Знакомиться с приёмами исполнения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мотивам выбранного художественного промысла).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Узнать о сетчатых видах орнаментов и их применении, например, в росписи тканей, стен, уметь рассуждать с опорой на зрительный материал о видах симметрии в сетчатом орнаменте.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навыки создания орнаментов при помощи штампов и трафаретов.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Получить опыт создания композиции орнамента в квадрате (в качестве эскиза росписи женского платка).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«Архитектура»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Создать эскиз макета паркового пространства или участвовать в коллективной работе по созданию такого макета.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Создать в виде рисунков или объёмных аппликаций из цветной бумаги эскизы разнообразных малых архитектурных форм, наполняющих городское пространство.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Придумать и нарисовать (или выполнить в технике бумагопластики) транспортное средство.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Выполнить творческий рисунок – создать образ своего города или села или участвовать в коллективной работе по созданию образа своего города или села (в виде коллажа).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«Восприятие произведений искусства»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Рассматривать и обсуждать содержание работы художника, ценностно и эстетически относиться к иллюстрациям известных отечественных художников детских книг, получая различную визуально-образную информацию; знать имена нескольких художников детской книги.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особенности, приобретать представления, аналитический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путешествий), уметь обсуждать увиденные памятники.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и уметь объяснять назначение основных видов пространственных искусств: изобразительных видов искусства – живописи, графики, скульптуры; архитектуры, дизайна, декоративно-прикладных видов искусства, а также деятельности художника в кино, в театре, на празднике.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и уметь называть основные жанры живописи, графики и скульптуры, определяемые предметом изображения.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Знать имена крупнейших отечественных художников-пейзажистов: И. И. Шишкина, И. И. Левитана, А. К. Саврасова, В. Д. Поленова, И. К. Айвазовского и других (по выбору учителя), приобретать представления об их произведениях. 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виртуальные интерактивные путешествия в художественные музеи, участвовать в исследовательских квестах, в обсуждении впечатлений от виртуальных путешествий.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имена крупнейших отечественных портретистов: В. И. Сурикова, И. Е. Репина, В. А. Серова и других (по выбору учителя), приобретать представления об их произведениях.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значение музеев и называть, указывать, где находятся и чему посвящены их коллекции: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Знать, что в России много замечательных художественных музеев, иметь представление о коллекциях своих региональных музеев.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«Азбука цифровой графики»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приёмы работы в графическом редакторе с линиями, геометрическими фигурами, инструментами традиционного рисования.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Применять получаемые навыки для усвоения определённых учебных тем, например: исследования свойств ритма и построения ритмических композиций, составления орнаментов путём различных повторений рисунка </w:t>
      </w:r>
      <w:r>
        <w:rPr>
          <w:rFonts w:ascii="Times New Roman" w:hAnsi="Times New Roman"/>
          <w:color w:val="000000"/>
          <w:sz w:val="28"/>
        </w:rPr>
        <w:lastRenderedPageBreak/>
        <w:t>узора, простого повторения (раппорт), экспериментируя на свойствах симметрии; создание паттернов.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с помощью создания схемы лица человека его конструкцию и пропорции; осваивать с помощью графического редактора схематическое изменение мимики лица.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приёмы соединения шрифта и векторного изображения при создании, например, поздравительных открыток, афиши.</w:t>
      </w:r>
    </w:p>
    <w:p w:rsidR="00C64F42" w:rsidRDefault="00D16E84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в </w:t>
      </w:r>
      <w:r>
        <w:rPr>
          <w:rFonts w:ascii="Times New Roman" w:hAnsi="Times New Roman"/>
          <w:b/>
          <w:color w:val="000000"/>
          <w:sz w:val="28"/>
        </w:rPr>
        <w:t>4 классе</w:t>
      </w:r>
      <w:r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«Графика»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правила линейной и воздушной перспективы и применять их в своей практической творческой деятельности. Изучать основные пропорции фигуры человека, пропорциональные отношения отдельных частей фигуры и учиться применять эти знания в своих рисунках.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представление о традиционных одеждах разных народов и представление о красоте человека в разных культурах, применять эти знания в изображении персонажей сказаний и легенд или просто представителей народов разных культур.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зарисовки памятников отечественной и мировой архитектуры.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«Живопись»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живописное изображение пейзажей разных климатических зон (пейзаж гор, пейзаж степной или пустынной зоны, пейзаж, типичный для среднерусской природы).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двойной портрет (например, портрет матери и ребёнка).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опыт создания композиции на тему «Древнерусский город».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традиционных праздников у разных народов), в которых выражается обобщённый образ национальной культуры.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Модуль «Скульптура»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(работа выполняется после освоения собранного материала о мемориальных комплексах, существующих в нашей стране в память о Великой Отечественной войне). 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«Декоративно-прикладное искусство»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Исследовать и делать зарисовки особенностей, характерных для орнаментов разных народов или исторических эпох (особенности символов и стилизованных мотивов), показать в рисунках традиции использования орнаментов в архитектуре, одежде, оформлении предметов быта у разных народов, в разные эпохи.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Изучить и показать в практической творческой работе орнаменты, традиционные мотивы и символы русской народной культуры (в деревянной резьбе и росписи по дереву, вышивке, декоре головных уборов, орнаментах, которые характерны для предметов быта).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Познакомиться с женским и мужским костюмами в традициях разных народов, со своеобразием одежды в разных культурах и в разные эпохи.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«Архитектура»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Получить представление о конструкции традиционных жилищ у разных народов, об их связи с окружающей природой.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Познакомиться с конструкцией избы – традиционного деревянного жилого дома – и надворных построек, уметь строить из бумаги или изображать конструкцию избы, понимать и уметь объяснять тесную связь декора (украшений) избы с функциональным значением тех же деталей: единство красоты и пользы. Иметь представления о конструктивных особенностях переносного жилища – юрты.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Иметь знания, уметь объяснять и изображать традиционную конструкцию здания каменного древнерусского храма, знать примеры наиболее значительных древнерусских соборов и где они находятся, иметь представление о красоте и конструктивных особенностях памятников русского деревянного зодчества. Иметь представления об устройстве и красоте древнерусского города, его архитектурном устройстве и жизни в нём людей. Знать основные конструктивные черты древнегреческого храма, </w:t>
      </w:r>
      <w:r>
        <w:rPr>
          <w:rFonts w:ascii="Times New Roman" w:hAnsi="Times New Roman"/>
          <w:color w:val="000000"/>
          <w:sz w:val="28"/>
        </w:rPr>
        <w:lastRenderedPageBreak/>
        <w:t>уметь его изобразить, иметь общее, целостное образное представление о древнегреческой культуре.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об основных характерных чертах храмовых сооружений, характерных для разных культур: готический (романский) собор в европейских городах, буддийская пагода, мусульманская мечеть, уметь изображать их.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и уметь объяснять, в чём заключается значимость для современных людей сохранения архитектурных памятников и исторического образа своей и мировой культуры.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«Восприятие произведений искусства»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Формировать восприятие произведений искусства на темы истории и традиций русской отечественной культуры (произведения В. М. Васнецова, А. М. Васнецова, Б. М. Кустодиева, В. И. Сурикова, К. А. Коровина, А. Г. Венецианова, А. П. Рябушкина, И. Я. Билибина и других по выбору учителя).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образные представления о каменном древнерусском зодчестве (Московский Кремль, Новгородский детинец, Псковский кром, Казанский кремль и другие с учётом местных архитектурных комплексов, в том числе монастырских), о памятниках русского деревянного зодчества (архитектурный комплекс на острове Кижи).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Узнавать соборы Московского Кремля, Софийский собор в Великом Новгороде, храм Покрова на Нерли.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называть и объяснять содержание памятника К. Минину и Д. Пожарскому скульптора И. П. Мартоса в Москве.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и узнавать основные памятники наиболее значимых мемориальных ансамблей и уметь объяснять их особое значение в жизни людей (мемориальные ансамбли: Могила Неизвестного Солдата в Москве; памятник-ансамбль «Героям Сталинградской битвы» на Мамаевом кургане, «Воин-освободитель» в берлинском Трептов-парке, Пискарёвский мемориал в Санкт-Петербурге и другие по выбору учителя), знать о правилах поведения при посещении мемориальных памятников.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Востока, уметь обсуждать эти произведения.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Узнавать, различать общий вид и представлять основные компоненты конструкции готических (романских) соборов, знать особенности архитектурного устройства мусульманских мечетей, иметь представление об архитектурном своеобразии здания буддийской пагоды.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Приводить примеры произведений великих европейских художников: Леонардо да Винчи, Рафаэля, Рембрандта, Пикассо и других (по выбору учителя).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«Азбука цифровой графики»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правила линейной и воздушной перспективы с помощью графических изображений и их варьирования в компьютерной программе Paint: изображение линии горизонта и точки схода, перспективных сокращений, цветовых и тональных изменений.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Моделировать в графическом редакторе с помощью инструментов геометрических фигур конструкцию традиционного крестьянского деревянного дома (избы) и различные варианты его устройства.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поисковую систему для знакомства с разными видами деревянного дома на основе избы и традициями её украшений.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Моделировать в графическом редакторе с помощью инструментов геометрических фигур конструкцию юрты, находить в поисковой системе разнообразные модели юрты, её украшения, внешний и внутренний вид юрты. 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Моделировать в графическом редакторе с помощью инструментов геометрических фигур конструкции храмовых зданий разных культур (каменный православный собор с закомарами, со сводами-нефами, главой, куполом, готический или романский собор, пагода, мечеть).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Построить пропорции фигуры человека в графическом редакторе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Освоить анимацию простого повторяющегося движения изображения в виртуальном редакторе GIF-анимации.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Освоить и проводить компьютерные презентации в программе PowerPoint по темам изучаемого материала, собирая в поисковых системах нужный материал, или на основе собственных фотографий и фотографий своих рисунков, делать шрифтовые надписи наиболее важных определений, названий, положений, которые надо помнить и знать.</w:t>
      </w:r>
    </w:p>
    <w:p w:rsidR="00C64F42" w:rsidRDefault="00D16E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виртуальные путешествия по архитектурным памятникам, в отечественные и зарубежные художественные музеи (галереи) на основе установок и квестов, предложенных учителем.</w:t>
      </w:r>
    </w:p>
    <w:p w:rsidR="00C64F42" w:rsidRDefault="00C64F42">
      <w:pPr>
        <w:sectPr w:rsidR="00C64F42">
          <w:pgSz w:w="11906" w:h="16383"/>
          <w:pgMar w:top="1134" w:right="850" w:bottom="1134" w:left="1701" w:header="720" w:footer="720" w:gutter="0"/>
          <w:cols w:space="720"/>
        </w:sectPr>
      </w:pPr>
    </w:p>
    <w:p w:rsidR="00C64F42" w:rsidRDefault="00D16E84">
      <w:pPr>
        <w:spacing w:after="0"/>
        <w:ind w:left="120"/>
      </w:pPr>
      <w:bookmarkStart w:id="14" w:name="block-22329243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C64F42" w:rsidRDefault="00D16E8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C64F42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64F42" w:rsidRDefault="00C64F42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64F42" w:rsidRDefault="00C64F4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4F42" w:rsidRDefault="00C64F4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4F42" w:rsidRDefault="00C64F42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64F42" w:rsidRDefault="00C64F42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64F42" w:rsidRDefault="00C64F42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64F42" w:rsidRDefault="00C64F4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4F42" w:rsidRDefault="00C64F42"/>
        </w:tc>
      </w:tr>
      <w:tr w:rsidR="00C64F4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учишься изображать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украшаешь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строишь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Изображение, украшение, постройка всегда помогают друг другу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64F42" w:rsidRDefault="00C64F42"/>
        </w:tc>
      </w:tr>
    </w:tbl>
    <w:p w:rsidR="00C64F42" w:rsidRDefault="00C64F42">
      <w:pPr>
        <w:sectPr w:rsidR="00C64F4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64F42" w:rsidRDefault="00D16E8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C64F42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64F42" w:rsidRDefault="00C64F42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64F42" w:rsidRDefault="00C64F4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4F42" w:rsidRDefault="00C64F4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4F42" w:rsidRDefault="00C64F42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64F42" w:rsidRDefault="00C64F42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64F42" w:rsidRDefault="00C64F42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64F42" w:rsidRDefault="00C64F4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4F42" w:rsidRDefault="00C64F42"/>
        </w:tc>
      </w:tr>
      <w:tr w:rsidR="00C64F4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 чем работает художник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Реальность и фантазия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 чем говорит искусство?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говорит искусство?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64F42" w:rsidRDefault="00C64F42"/>
        </w:tc>
      </w:tr>
    </w:tbl>
    <w:p w:rsidR="00C64F42" w:rsidRDefault="00C64F42">
      <w:pPr>
        <w:sectPr w:rsidR="00C64F4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64F42" w:rsidRDefault="00D16E8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C64F42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64F42" w:rsidRDefault="00C64F42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64F42" w:rsidRDefault="00C64F4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4F42" w:rsidRDefault="00C64F4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4F42" w:rsidRDefault="00C64F42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64F42" w:rsidRDefault="00C64F42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64F42" w:rsidRDefault="00C64F42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64F42" w:rsidRDefault="00C64F4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4F42" w:rsidRDefault="00C64F42"/>
        </w:tc>
      </w:tr>
      <w:tr w:rsidR="00C64F4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https://m.edsoo.ru/7f411892</w:t>
              </w:r>
            </w:hyperlink>
          </w:p>
        </w:tc>
      </w:tr>
      <w:tr w:rsidR="00C64F4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в твоем доме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https://m.edsoo.ru/7f411892</w:t>
              </w:r>
            </w:hyperlink>
          </w:p>
        </w:tc>
      </w:tr>
      <w:tr w:rsidR="00C64F4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на улицах твоего города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https://m.edsoo.ru/7f411892</w:t>
              </w:r>
            </w:hyperlink>
          </w:p>
        </w:tc>
      </w:tr>
      <w:tr w:rsidR="00C64F4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и зрелище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https://m.edsoo.ru/7f411892</w:t>
              </w:r>
            </w:hyperlink>
          </w:p>
        </w:tc>
      </w:tr>
      <w:tr w:rsidR="00C64F4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и музей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https://m.edsoo.ru/7f411892</w:t>
              </w:r>
            </w:hyperlink>
          </w:p>
        </w:tc>
      </w:tr>
      <w:tr w:rsidR="00C64F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64F42" w:rsidRDefault="00C64F42"/>
        </w:tc>
      </w:tr>
    </w:tbl>
    <w:p w:rsidR="00C64F42" w:rsidRDefault="00C64F42">
      <w:pPr>
        <w:sectPr w:rsidR="00C64F4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64F42" w:rsidRDefault="00D16E8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C64F42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64F42" w:rsidRDefault="00C64F42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64F42" w:rsidRDefault="00C64F4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4F42" w:rsidRDefault="00C64F4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4F42" w:rsidRDefault="00C64F42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64F42" w:rsidRDefault="00C64F42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64F42" w:rsidRDefault="00C64F42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64F42" w:rsidRDefault="00C64F4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4F42" w:rsidRDefault="00C64F42"/>
        </w:tc>
      </w:tr>
      <w:tr w:rsidR="00C64F4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https://m.edsoo.ru/7f4129ea</w:t>
              </w:r>
            </w:hyperlink>
          </w:p>
        </w:tc>
      </w:tr>
      <w:tr w:rsidR="00C64F4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родного искусства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https://m.edsoo.ru/7f4129ea</w:t>
              </w:r>
            </w:hyperlink>
          </w:p>
        </w:tc>
      </w:tr>
      <w:tr w:rsidR="00C64F4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города нашей земли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https://m.edsoo.ru/7f4129ea</w:t>
              </w:r>
            </w:hyperlink>
          </w:p>
        </w:tc>
      </w:tr>
      <w:tr w:rsidR="00C64F4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Каждый народ – художник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https://m.edsoo.ru/7f4129ea</w:t>
              </w:r>
            </w:hyperlink>
          </w:p>
        </w:tc>
      </w:tr>
      <w:tr w:rsidR="00C64F4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объединяет народы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https://m.edsoo.ru/7f4129ea</w:t>
              </w:r>
            </w:hyperlink>
          </w:p>
        </w:tc>
      </w:tr>
      <w:tr w:rsidR="00C64F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64F42" w:rsidRDefault="00C64F42"/>
        </w:tc>
      </w:tr>
    </w:tbl>
    <w:p w:rsidR="00C64F42" w:rsidRDefault="00C64F42">
      <w:pPr>
        <w:sectPr w:rsidR="00C64F4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64F42" w:rsidRDefault="00C64F42">
      <w:pPr>
        <w:sectPr w:rsidR="00C64F4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64F42" w:rsidRDefault="00D16E84">
      <w:pPr>
        <w:spacing w:after="0"/>
        <w:ind w:left="120"/>
      </w:pPr>
      <w:bookmarkStart w:id="15" w:name="block-22329246"/>
      <w:bookmarkEnd w:id="14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C64F42" w:rsidRDefault="00D16E8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51"/>
        <w:gridCol w:w="4212"/>
        <w:gridCol w:w="1358"/>
        <w:gridCol w:w="1841"/>
        <w:gridCol w:w="1910"/>
        <w:gridCol w:w="1347"/>
        <w:gridCol w:w="2221"/>
      </w:tblGrid>
      <w:tr w:rsidR="00C64F42">
        <w:trPr>
          <w:trHeight w:val="144"/>
          <w:tblCellSpacing w:w="20" w:type="nil"/>
        </w:trPr>
        <w:tc>
          <w:tcPr>
            <w:tcW w:w="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64F42" w:rsidRDefault="00C64F42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64F42" w:rsidRDefault="00C64F4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64F42" w:rsidRDefault="00C64F42">
            <w:pPr>
              <w:spacing w:after="0"/>
              <w:ind w:left="135"/>
            </w:pPr>
          </w:p>
        </w:tc>
        <w:tc>
          <w:tcPr>
            <w:tcW w:w="20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4F42" w:rsidRDefault="00C64F4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4F42" w:rsidRDefault="00C64F42"/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64F42" w:rsidRDefault="00C64F42">
            <w:pPr>
              <w:spacing w:after="0"/>
              <w:ind w:left="135"/>
            </w:pP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64F42" w:rsidRDefault="00C64F42">
            <w:pPr>
              <w:spacing w:after="0"/>
              <w:ind w:left="135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64F42" w:rsidRDefault="00C64F4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4F42" w:rsidRDefault="00C64F4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4F42" w:rsidRDefault="00C64F42"/>
        </w:tc>
      </w:tr>
      <w:tr w:rsidR="00C64F4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 дети любят рисовать: рассматриваем детские рисунки и рисуем радостное солнце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Изображения вокруг нас: рассматриваем изображения в детских книгах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 изображения учит видеть: создаем групповую работу «Сказочный лес»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Короткое и длинное: рисуем животных с различными пропорциями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Изображать можно пятном: дорисовываем зверушек от пятна или тени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Изображать можно в объеме: лепим зверушек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Изображать можно линией: рисуем ветви деревьев, травы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Разноцветные краски. Рисуем цветные коврики (коврик-осень /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зима или коврик-ночь / утро)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Изображать можно и то, что невидимо: создаем радостные и грустные рисунки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Художники и зрители: рассматриваем картины художников и говорим о своих впечатлениях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полон украшений: рассматриваем украшения на иллюстрациях к сказкам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Цветы: создаем коллективную работу «Ваза с цветами»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Узоры на крыльях: рисуем бабочек и создаем коллективную работу – панно «Бабочки»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Красивые рыбы: выполняем рисунок рыб в технике монотипия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Украшения птиц создаем сказочную птицу из цветной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Узоры, которые создали люди: рисуем цветок или птицу для орнамента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Нарядные узоры на глиняных игрушках: украшаем узорами фигурки из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украшает себя человек: рисуем героев сказок с подходящими украшениями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 Украшения помогает сделать праздник: создаем веселые игрушки из цветной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Постройки в нашей жизни: рассматриваем и обсуждаем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Дома бывают разными: рисуем домики для героев книг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Домики, которые построила природа: рассматриваем, как они устроены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Снаружи и внутри: создаем домик для маленьких человечков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Строим город: рисуем и строим город из пластилина и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 имеет свое строение: создаем изображения животных из разных форм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Строим вещи: создаем из цветной бумаги веселую сумку-пакет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Город, в котором мы живем: фотографируем постройки и создаем панно «Прогулка по городу»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Изображение, украшение, постройка всегда помогают друг другу: рассматриваем и обсуждаем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Праздник птиц: создаем декоративные изображения птиц из цветной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Разноцветные жуки и бабочки: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создаем аппликацию из цветной бумаги жука, бабочки или стрекозы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Азбука компьютерной графики: знакомство с программами Paint или Paint net. Создание и обсуждение фотографий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Времена года: создаем рисунки о каждом времени года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Здравствуй, лето! Рисуем красками «Как я буду проводить лето»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64F42" w:rsidRDefault="00C64F42"/>
        </w:tc>
      </w:tr>
    </w:tbl>
    <w:p w:rsidR="00C64F42" w:rsidRDefault="00C64F42">
      <w:pPr>
        <w:sectPr w:rsidR="00C64F4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64F42" w:rsidRDefault="00D16E8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4"/>
        <w:gridCol w:w="4253"/>
        <w:gridCol w:w="1344"/>
        <w:gridCol w:w="1841"/>
        <w:gridCol w:w="1910"/>
        <w:gridCol w:w="1347"/>
        <w:gridCol w:w="2221"/>
      </w:tblGrid>
      <w:tr w:rsidR="00C64F42">
        <w:trPr>
          <w:trHeight w:val="144"/>
          <w:tblCellSpacing w:w="20" w:type="nil"/>
        </w:trPr>
        <w:tc>
          <w:tcPr>
            <w:tcW w:w="4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64F42" w:rsidRDefault="00C64F42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64F42" w:rsidRDefault="00C64F4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64F42" w:rsidRDefault="00C64F42">
            <w:pPr>
              <w:spacing w:after="0"/>
              <w:ind w:left="135"/>
            </w:pPr>
          </w:p>
        </w:tc>
        <w:tc>
          <w:tcPr>
            <w:tcW w:w="20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4F42" w:rsidRDefault="00C64F4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4F42" w:rsidRDefault="00C64F42"/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64F42" w:rsidRDefault="00C64F42">
            <w:pPr>
              <w:spacing w:after="0"/>
              <w:ind w:left="135"/>
            </w:pP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64F42" w:rsidRDefault="00C64F42">
            <w:pPr>
              <w:spacing w:after="0"/>
              <w:ind w:left="135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64F42" w:rsidRDefault="00C64F4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4F42" w:rsidRDefault="00C64F4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4F42" w:rsidRDefault="00C64F42"/>
        </w:tc>
      </w:tr>
      <w:tr w:rsidR="00C64F42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Учусь быть зрителем и художником: рассматриваем детское творчество и произведения декоративного искусства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и художник: наблюдаем природу и обсуждаем произведения художников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рисует красками: смешиваем краски, рисуем эмоции и настроение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рисует мелками и тушью: рисуем с натуры простые предметы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 какими еще материалами работает художник: рассматриваем, обсуждаем, пробуем применять материалы для скульптуры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Гуашь, три основных цвета: рисуем дворец холодного ветра и дворец золотой осени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Волшебная белая: рисуем композицию «Сад в тумане, раннее утро»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Волшебная черная: рисуем композицию «Буря в лесу»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Волшебные серые: рисуем цветной туман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Пастель и восковые мелки: рисуем осенний лес и листопад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Аппликация: создаем коврики на тему «Осенний листопад»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может линия: рисуем зимний лес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Линия на экране компьютера: рисуем луговые травы, деревья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может пластилин: лепим фигурку любимого животного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Бумага, ножницы, клей: создаем макет игровой площадки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Неожиданные материалы: создаем изображение из фантиков, пуговиц, ниток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Изображение, реальность, фантазия: рисуем домашних и фантастических животных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Украшение, реальность, фантазия: рисуем кружево со снежинками, паутинками, звездочками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Постройка, реальность, фантазия: обсуждаем домики, которые построила природа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Конструируем природные формы: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создаем композицию «Подводный мир»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Конструируем сказочный город: строим из бумаги домик, улицу или площадь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природы в различных состояниях: рисуем природу разной по настроению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характера животных: передаем характер и настроение животных в рисунке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характера человека: рисуем доброго или злого человека, героев сказок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 человека в скульптуре: создаем разных по характеру образов в объеме – легкий, стремительный и тяжелый, неповоротливый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его украшения: создаем кокошник для доброй и злой героинь из сказок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 чем говорят украшения: рисуем украшения для злой и доброй феи, злого колдуна, доброго воина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 здания: рисуем дома для разных сказочных героев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Теплые и холодные цвета: рисуем костер или перо жар-птицы на фоне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ночного неба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Тихие и звонкие цвета, ритм линий создаем композицию «Весенняя земля»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 линий: рисуем весенние ветки – березы, дуба, сосны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 линий: рисуем весенние ветки – березы, дуба, сосны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Ритм и движение пятен: вырезаем из бумаги птичек и создаем из них композиции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Пропорции выражают характер: создаем скульптуры птиц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64F42" w:rsidRDefault="00C64F42"/>
        </w:tc>
      </w:tr>
    </w:tbl>
    <w:p w:rsidR="00C64F42" w:rsidRDefault="00C64F42">
      <w:pPr>
        <w:sectPr w:rsidR="00C64F4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64F42" w:rsidRDefault="00D16E8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04"/>
        <w:gridCol w:w="4170"/>
        <w:gridCol w:w="1107"/>
        <w:gridCol w:w="1841"/>
        <w:gridCol w:w="1910"/>
        <w:gridCol w:w="1347"/>
        <w:gridCol w:w="2861"/>
      </w:tblGrid>
      <w:tr w:rsidR="00C64F42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64F42" w:rsidRDefault="00C64F42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64F42" w:rsidRDefault="00C64F4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64F42" w:rsidRDefault="00C64F42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4F42" w:rsidRDefault="00C64F4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4F42" w:rsidRDefault="00C64F42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64F42" w:rsidRDefault="00C64F42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64F42" w:rsidRDefault="00C64F42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64F42" w:rsidRDefault="00C64F4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4F42" w:rsidRDefault="00C64F4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4F42" w:rsidRDefault="00C64F42"/>
        </w:tc>
      </w:tr>
      <w:tr w:rsidR="00C64F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Изображение, постройка, украшения и материалы: знакомимся с иллюстрациями и дизайном предметов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https://m.edsoo.ru/8a1496ae</w:t>
              </w:r>
            </w:hyperlink>
          </w:p>
        </w:tc>
      </w:tr>
      <w:tr w:rsidR="00C64F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Твои игрушки: создаем игрушки из подручного нехудожественного материала и/или из пластилина/глины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https://m.edsoo.ru/8a14a932</w:t>
              </w:r>
            </w:hyperlink>
          </w:p>
        </w:tc>
      </w:tr>
      <w:tr w:rsidR="00C64F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Посуда у тебя дома: изображаем орнаменты и эскизы украшения посуды в традициях народных художественных промыслов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https://m.edsoo.ru/8a14af2c</w:t>
              </w:r>
            </w:hyperlink>
          </w:p>
        </w:tc>
      </w:tr>
      <w:tr w:rsidR="00C64F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Обои и шторы у тебя дома: создаем орнаменты для обоев и штор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https://m.edsoo.ru/8a14b166</w:t>
              </w:r>
            </w:hyperlink>
          </w:p>
        </w:tc>
      </w:tr>
      <w:tr w:rsidR="00C64F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Орнаменты для обоев и штор: создаем орнаменты в графическом редакторе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https://m.edsoo.ru/8a14cd18</w:t>
              </w:r>
            </w:hyperlink>
          </w:p>
        </w:tc>
      </w:tr>
      <w:tr w:rsidR="00C64F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Мамин платок: создаем орнамент в квадрате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https://m.edsoo.ru/8a14b2c4</w:t>
              </w:r>
            </w:hyperlink>
          </w:p>
        </w:tc>
      </w:tr>
      <w:tr w:rsidR="00C64F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Твои книжки: создаем эскизы обложки, заглавной буквицы и иллюстраций к детской книге сказок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https://m.edsoo.ru/8a1494d8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https://m.edsoo.ru/8a14c0e8</w:t>
              </w:r>
            </w:hyperlink>
          </w:p>
        </w:tc>
      </w:tr>
      <w:tr w:rsidR="00C64F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Открытки: создаем поздравительную открытку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https://m.edsoo.ru/8a14929e</w:t>
              </w:r>
            </w:hyperlink>
          </w:p>
        </w:tc>
      </w:tr>
      <w:tr w:rsidR="00C64F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художника для твоего дома: рассматриваем работы художников над предметами быта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архитектуры: виртуальное путешествие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https://m.edsoo.ru/8a14c35e</w:t>
              </w:r>
            </w:hyperlink>
          </w:p>
        </w:tc>
      </w:tr>
      <w:tr w:rsidR="00C64F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Исторические и архитектурные памятники: рисуем достопримечательности города или села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https://m.edsoo.ru/8a14b490</w:t>
              </w:r>
            </w:hyperlink>
          </w:p>
        </w:tc>
      </w:tr>
      <w:tr w:rsidR="00C64F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Парки, скверы, бульвары: создаем эскиз макета паркового пространства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https://m.edsoo.ru/8a14b6e8</w:t>
              </w:r>
            </w:hyperlink>
          </w:p>
        </w:tc>
      </w:tr>
      <w:tr w:rsidR="00C64F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Ажурные ограды: проектируем декоративные украшения в городе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Волшебные фонари: создаем малые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архитектурные формы для города (фонари)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https://m.edsoo.ru/8a14b8e6</w:t>
              </w:r>
            </w:hyperlink>
          </w:p>
        </w:tc>
      </w:tr>
      <w:tr w:rsidR="00C64F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Витрины: создаем витрины - малые архитектурные формы для 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Удивительный транспорт: рисуем или создаем в бумагопластике фантастический транспорт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https://m.edsoo.ru/8a14ba1c</w:t>
              </w:r>
            </w:hyperlink>
          </w:p>
        </w:tc>
      </w:tr>
      <w:tr w:rsidR="00C64F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художника на улицах твоего города: создаем панно «Образ моего города»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https://m.edsoo.ru/8a14bd46</w:t>
              </w:r>
            </w:hyperlink>
          </w:p>
        </w:tc>
      </w:tr>
      <w:tr w:rsidR="00C64F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в цирке: рисуем на тему «В цирке»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https://m.edsoo.ru/8a14a19e</w:t>
              </w:r>
            </w:hyperlink>
          </w:p>
        </w:tc>
      </w:tr>
      <w:tr w:rsidR="00C64F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в театре: создаем эскиз занавеса или декораций сцены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https://m.edsoo.ru/8a14a45a</w:t>
              </w:r>
            </w:hyperlink>
          </w:p>
        </w:tc>
      </w:tr>
      <w:tr w:rsidR="00C64F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кукол: создаем сказочного персонажа из пластилина или в бумагопластике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https://m.edsoo.ru/8a14a7f2</w:t>
              </w:r>
            </w:hyperlink>
          </w:p>
        </w:tc>
      </w:tr>
      <w:tr w:rsidR="00C64F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Маска: создаем маски сказочных персонажей с характерным выражением лица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https://m.edsoo.ru/8a14996a</w:t>
              </w:r>
            </w:hyperlink>
          </w:p>
        </w:tc>
      </w:tr>
      <w:tr w:rsidR="00C64F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Афиша и плакат: создаем эскиз афиши к спектаклю или фильму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https://m.edsoo.ru/8a14982a</w:t>
              </w:r>
            </w:hyperlink>
          </w:p>
        </w:tc>
      </w:tr>
      <w:tr w:rsidR="00C64F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Праздник в городе: создаем композицию «Праздник в городе»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https://m.edsoo.ru/8a14a626</w:t>
              </w:r>
            </w:hyperlink>
          </w:p>
        </w:tc>
      </w:tr>
      <w:tr w:rsidR="00C64F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Школьный карнавал: украшаем школу, проводим выставку наших работ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Музей в жизни города: виртуальное путешествие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Картина – особый мир: восприятие картин различных жанров в музеях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https://m.edsoo.ru/8a14c71e</w:t>
              </w:r>
            </w:hyperlink>
          </w:p>
        </w:tc>
      </w:tr>
      <w:tr w:rsidR="00C64F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Музеи искусства: участвуем в виртуальном интерактивном путешествии в художественные музеи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https://m.edsoo.ru/8a14d0d8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https://m.edsoo.ru/8a14ca48</w:t>
              </w:r>
            </w:hyperlink>
          </w:p>
        </w:tc>
      </w:tr>
      <w:tr w:rsidR="00C64F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Картина-пейзаж: рисуем пейзаж, отображаем состояние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https://m.edsoo.ru/8a149c3a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https://m.edsoo.ru/8a14c890</w:t>
              </w:r>
            </w:hyperlink>
          </w:p>
        </w:tc>
      </w:tr>
      <w:tr w:rsidR="00C64F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Картина-портрет: рассматриваем произведения портретистов, сочиняем рассказы к портретам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https://m.edsoo.ru/8a149eb0</w:t>
              </w:r>
            </w:hyperlink>
          </w:p>
        </w:tc>
      </w:tr>
      <w:tr w:rsidR="00C64F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портрета: рисуем портрет человека красками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Картина-натюрморт: рисуем натюрморт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https://m.edsoo.ru/8a149abe</w:t>
              </w:r>
            </w:hyperlink>
          </w:p>
        </w:tc>
      </w:tr>
      <w:tr w:rsidR="00C64F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Картины исторические и бытовые: создаем композицию историческую или бытовую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Скульптура в музее и на улице: лепим эскиз парковой скульптуры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https://m.edsoo.ru/8a14acca</w:t>
              </w:r>
            </w:hyperlink>
          </w:p>
        </w:tc>
      </w:tr>
      <w:tr w:rsidR="00C64F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Художественная выставка: организуем художественную выставку работ обучающихся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64F42" w:rsidRDefault="00C64F42"/>
        </w:tc>
      </w:tr>
    </w:tbl>
    <w:p w:rsidR="00C64F42" w:rsidRDefault="00C64F42">
      <w:pPr>
        <w:sectPr w:rsidR="00C64F4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64F42" w:rsidRDefault="00D16E8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06"/>
        <w:gridCol w:w="3830"/>
        <w:gridCol w:w="1245"/>
        <w:gridCol w:w="1841"/>
        <w:gridCol w:w="1910"/>
        <w:gridCol w:w="1347"/>
        <w:gridCol w:w="2861"/>
      </w:tblGrid>
      <w:tr w:rsidR="00C64F42">
        <w:trPr>
          <w:trHeight w:val="144"/>
          <w:tblCellSpacing w:w="20" w:type="nil"/>
        </w:trPr>
        <w:tc>
          <w:tcPr>
            <w:tcW w:w="4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64F42" w:rsidRDefault="00C64F42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64F42" w:rsidRDefault="00C64F4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64F42" w:rsidRDefault="00C64F42">
            <w:pPr>
              <w:spacing w:after="0"/>
              <w:ind w:left="135"/>
            </w:pPr>
          </w:p>
        </w:tc>
        <w:tc>
          <w:tcPr>
            <w:tcW w:w="20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4F42" w:rsidRDefault="00C64F4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4F42" w:rsidRDefault="00C64F42"/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64F42" w:rsidRDefault="00C64F42">
            <w:pPr>
              <w:spacing w:after="0"/>
              <w:ind w:left="135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64F42" w:rsidRDefault="00C64F42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64F42" w:rsidRDefault="00C64F4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4F42" w:rsidRDefault="00C64F4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4F42" w:rsidRDefault="00C64F42"/>
        </w:tc>
      </w:tr>
      <w:tr w:rsidR="00C64F42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Каждый народ строит, украшает, изображает: рассматриваем и обсуждаем произведения великих художников, скульпторов, архитекторов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https://m.edsoo.ru/8a14fe78</w:t>
              </w:r>
            </w:hyperlink>
          </w:p>
        </w:tc>
      </w:tr>
      <w:tr w:rsidR="00C64F42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Пейзаж родной земли: рисуем пейзаж по правилам линейной и воздушной перспективы красками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https://m.edsoo.ru/8a14d4ca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https://m.edsoo.ru/8a14dd4e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https://m.edsoo.ru/8a150e90</w:t>
              </w:r>
            </w:hyperlink>
          </w:p>
        </w:tc>
      </w:tr>
      <w:tr w:rsidR="00C64F42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Деревянный мир: создаем макет избы из бумаги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https://m.edsoo.ru/8a14f630</w:t>
              </w:r>
            </w:hyperlink>
          </w:p>
        </w:tc>
      </w:tr>
      <w:tr w:rsidR="00C64F42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избы: рисуем и моделируем избу в графическом редакторе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https://m.edsoo.ru/8a151070</w:t>
              </w:r>
            </w:hyperlink>
          </w:p>
        </w:tc>
      </w:tr>
      <w:tr w:rsidR="00C64F42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Деревня: создаем коллективное панно «Деревня»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https://m.edsoo.ru/8a14eafa</w:t>
              </w:r>
            </w:hyperlink>
          </w:p>
        </w:tc>
      </w:tr>
      <w:tr w:rsidR="00C64F42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Красота человека: создаем портрет русской красавицы (в национальном костюме с учетом этнокультурных особенностей региона)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Красота человека: изображаем фигуру человека в национальном костюме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https://m.edsoo.ru/8a14ec6c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https://m.edsoo.ru/8a14ede8</w:t>
              </w:r>
            </w:hyperlink>
          </w:p>
        </w:tc>
      </w:tr>
      <w:tr w:rsidR="00C64F42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праздники: создаем панно на тему народных праздников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https://m.edsoo.ru/8a14e302</w:t>
              </w:r>
            </w:hyperlink>
          </w:p>
        </w:tc>
      </w:tr>
      <w:tr w:rsidR="00C64F42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угол: изображаем и моделируем башни и крепостные стены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https://m.edsoo.ru/8a14fcca</w:t>
              </w:r>
            </w:hyperlink>
          </w:p>
        </w:tc>
      </w:tr>
      <w:tr w:rsidR="00C64F42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край: создаем макет «Древний город»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соборы: изображаем древнерусский храм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https://m.edsoo.ru/8a14f838</w:t>
              </w:r>
            </w:hyperlink>
          </w:p>
        </w:tc>
      </w:tr>
      <w:tr w:rsidR="00C64F42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Города Русской земли: рисуем древнерусский город или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историческую часть современного города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https://m.edsoo.ru/8a14db64</w:t>
              </w:r>
            </w:hyperlink>
          </w:p>
        </w:tc>
      </w:tr>
      <w:tr w:rsidR="00C64F42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Древнерусские воины-защитники: рисуем героев былин, древних легенд, сказок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https://m.edsoo.ru/8a14d7b8</w:t>
              </w:r>
            </w:hyperlink>
          </w:p>
        </w:tc>
      </w:tr>
      <w:tr w:rsidR="00C64F42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Великий Новгород: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Псков: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Владимир и Суздаль: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Москва: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Узорочье теремов: выполняем зарисовки народных орнаментов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https://m.edsoo.ru/8a14ec6c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https://m.edsoo.ru/8a14e938</w:t>
              </w:r>
            </w:hyperlink>
          </w:p>
        </w:tc>
      </w:tr>
      <w:tr w:rsidR="00C64F42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Пир в теремных палатах: выполняем творческую работу «Пир в теремных палатах»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Страна восходящего солнца: изображаем японский сад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Страна восходящего солнца: изображаем японок в национальной одежде и создаем панно «Праздник в Японии»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https://m.edsoo.ru/8a14f036</w:t>
              </w:r>
            </w:hyperlink>
          </w:p>
        </w:tc>
      </w:tr>
      <w:tr w:rsidR="00C64F42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гор и степей: моделируем юрту в графическом редакторе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https://m.edsoo.ru/8a14f270</w:t>
              </w:r>
            </w:hyperlink>
          </w:p>
        </w:tc>
      </w:tr>
      <w:tr w:rsidR="00C64F42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гор и степей: рисуем степной или горный пейзаж с традиционными постройками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Города в пустыне: создаём образ города в пустыне с его архитектурными особенностями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Эллада: изображаем олимпийцев в графике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https://m.edsoo.ru/8a151584</w:t>
              </w:r>
            </w:hyperlink>
          </w:p>
        </w:tc>
      </w:tr>
      <w:tr w:rsidR="00C64F42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Эллада: создаем панно «Олимпийские игры в Древней Греции»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https://m.edsoo.ru/8a15074c</w:t>
              </w:r>
            </w:hyperlink>
          </w:p>
        </w:tc>
      </w:tr>
      <w:tr w:rsidR="00C64F42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города: рисуем площадь средневекового города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https://m.edsoo.ru/8a15088c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https://m.edsoo.ru/8a14faa4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https://m.edsoo.ru/8a150a80</w:t>
              </w:r>
            </w:hyperlink>
          </w:p>
        </w:tc>
      </w:tr>
      <w:tr w:rsidR="00C64F42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художественных культур в мире: создаем презентацию на тему архитектуры, искусства выбранной эпохи или этнокультурных традиций народов России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https://m.edsoo.ru/8a151a7a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https://m.edsoo.ru/8a151318</w:t>
              </w:r>
            </w:hyperlink>
          </w:p>
        </w:tc>
      </w:tr>
      <w:tr w:rsidR="00C64F42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Материнство: изображаем двойной портрет матери и ребенка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https://m.edsoo.ru/8a15006c</w:t>
              </w:r>
            </w:hyperlink>
          </w:p>
        </w:tc>
      </w:tr>
      <w:tr w:rsidR="00C64F42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Мудрость старости: создаем живописный портрет пожилого человека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Сопереживание: выполняем тематическую композицию «Сопереживание»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Герои-защитники: создаем презентацию памятника героям и защитникам Отечества, героям Великой Отечественной войны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https://m.edsoo.ru/8a150cb0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https://m.edsoo.ru/8a14e4c4</w:t>
              </w:r>
            </w:hyperlink>
          </w:p>
        </w:tc>
      </w:tr>
      <w:tr w:rsidR="00C64F42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Герои-защитники: лепим из пластилина эскиз памятника героям или мемориального комплекса ко Дню Победы в Великой Отечественной войне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https://m.edsoo.ru/8a14e6b8</w:t>
              </w:r>
            </w:hyperlink>
          </w:p>
        </w:tc>
      </w:tr>
      <w:tr w:rsidR="00C64F42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Юность и надежды: создаем живописный детский портрет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C64F42" w:rsidRDefault="00C64F42">
            <w:pPr>
              <w:spacing w:after="0"/>
              <w:ind w:left="135"/>
            </w:pPr>
          </w:p>
        </w:tc>
      </w:tr>
      <w:tr w:rsidR="00C64F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64F42" w:rsidRDefault="00D16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64F42" w:rsidRDefault="00C64F42"/>
        </w:tc>
      </w:tr>
    </w:tbl>
    <w:p w:rsidR="00C64F42" w:rsidRDefault="00C64F42">
      <w:pPr>
        <w:sectPr w:rsidR="00C64F4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64F42" w:rsidRDefault="00C64F42">
      <w:pPr>
        <w:sectPr w:rsidR="00C64F4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64F42" w:rsidRDefault="00D16E84">
      <w:pPr>
        <w:spacing w:after="0"/>
        <w:ind w:left="120"/>
      </w:pPr>
      <w:bookmarkStart w:id="16" w:name="block-22329247"/>
      <w:bookmarkEnd w:id="15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C64F42" w:rsidRDefault="00D16E8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C64F42" w:rsidRDefault="00C64F42">
      <w:pPr>
        <w:spacing w:after="0" w:line="480" w:lineRule="auto"/>
        <w:ind w:left="120"/>
      </w:pPr>
    </w:p>
    <w:p w:rsidR="00C64F42" w:rsidRDefault="00C64F42">
      <w:pPr>
        <w:spacing w:after="0" w:line="480" w:lineRule="auto"/>
        <w:ind w:left="120"/>
      </w:pPr>
    </w:p>
    <w:p w:rsidR="00C64F42" w:rsidRDefault="00C64F42">
      <w:pPr>
        <w:spacing w:after="0"/>
        <w:ind w:left="120"/>
      </w:pPr>
    </w:p>
    <w:p w:rsidR="00C64F42" w:rsidRDefault="00D16E8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C64F42" w:rsidRDefault="00C64F42">
      <w:pPr>
        <w:spacing w:after="0" w:line="480" w:lineRule="auto"/>
        <w:ind w:left="120"/>
      </w:pPr>
    </w:p>
    <w:p w:rsidR="00C64F42" w:rsidRDefault="00C64F42">
      <w:pPr>
        <w:spacing w:after="0"/>
        <w:ind w:left="120"/>
      </w:pPr>
    </w:p>
    <w:p w:rsidR="00C64F42" w:rsidRDefault="00D16E8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C64F42" w:rsidRDefault="00C64F42">
      <w:pPr>
        <w:spacing w:after="0" w:line="480" w:lineRule="auto"/>
        <w:ind w:left="120"/>
      </w:pPr>
    </w:p>
    <w:p w:rsidR="00C64F42" w:rsidRDefault="00C64F42">
      <w:pPr>
        <w:sectPr w:rsidR="00C64F42">
          <w:pgSz w:w="11906" w:h="16383"/>
          <w:pgMar w:top="1134" w:right="850" w:bottom="1134" w:left="1701" w:header="720" w:footer="720" w:gutter="0"/>
          <w:cols w:space="720"/>
        </w:sectPr>
      </w:pPr>
    </w:p>
    <w:bookmarkEnd w:id="16"/>
    <w:p w:rsidR="00D16E84" w:rsidRDefault="00D16E84"/>
    <w:sectPr w:rsidR="00D16E84" w:rsidSect="00C64F42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AF0364"/>
    <w:multiLevelType w:val="multilevel"/>
    <w:tmpl w:val="AA34FB0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C9B33DC"/>
    <w:multiLevelType w:val="multilevel"/>
    <w:tmpl w:val="9CAAA43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7B831F5"/>
    <w:multiLevelType w:val="multilevel"/>
    <w:tmpl w:val="A1D4C72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BBA5988"/>
    <w:multiLevelType w:val="multilevel"/>
    <w:tmpl w:val="121408B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B0B02AD"/>
    <w:multiLevelType w:val="multilevel"/>
    <w:tmpl w:val="6B18190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D907532"/>
    <w:multiLevelType w:val="multilevel"/>
    <w:tmpl w:val="94A4C36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C64F42"/>
    <w:rsid w:val="0033791E"/>
    <w:rsid w:val="006B69E2"/>
    <w:rsid w:val="00C64F42"/>
    <w:rsid w:val="00D16E84"/>
    <w:rsid w:val="00D917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C64F42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C64F4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D91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917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29ea" TargetMode="External"/><Relationship Id="rId18" Type="http://schemas.openxmlformats.org/officeDocument/2006/relationships/hyperlink" Target="https://m.edsoo.ru/8a14af2c" TargetMode="External"/><Relationship Id="rId26" Type="http://schemas.openxmlformats.org/officeDocument/2006/relationships/hyperlink" Target="https://m.edsoo.ru/8a14b490" TargetMode="External"/><Relationship Id="rId39" Type="http://schemas.openxmlformats.org/officeDocument/2006/relationships/hyperlink" Target="https://m.edsoo.ru/8a14ca48" TargetMode="External"/><Relationship Id="rId21" Type="http://schemas.openxmlformats.org/officeDocument/2006/relationships/hyperlink" Target="https://m.edsoo.ru/8a14b2c4" TargetMode="External"/><Relationship Id="rId34" Type="http://schemas.openxmlformats.org/officeDocument/2006/relationships/hyperlink" Target="https://m.edsoo.ru/8a14996a" TargetMode="External"/><Relationship Id="rId42" Type="http://schemas.openxmlformats.org/officeDocument/2006/relationships/hyperlink" Target="https://m.edsoo.ru/8a149eb0" TargetMode="External"/><Relationship Id="rId47" Type="http://schemas.openxmlformats.org/officeDocument/2006/relationships/hyperlink" Target="https://m.edsoo.ru/8a14dd4e" TargetMode="External"/><Relationship Id="rId50" Type="http://schemas.openxmlformats.org/officeDocument/2006/relationships/hyperlink" Target="https://m.edsoo.ru/8a151070" TargetMode="External"/><Relationship Id="rId55" Type="http://schemas.openxmlformats.org/officeDocument/2006/relationships/hyperlink" Target="https://m.edsoo.ru/8a14fcca" TargetMode="External"/><Relationship Id="rId63" Type="http://schemas.openxmlformats.org/officeDocument/2006/relationships/hyperlink" Target="https://m.edsoo.ru/8a151584" TargetMode="External"/><Relationship Id="rId68" Type="http://schemas.openxmlformats.org/officeDocument/2006/relationships/hyperlink" Target="https://m.edsoo.ru/8a151a7a" TargetMode="External"/><Relationship Id="rId7" Type="http://schemas.openxmlformats.org/officeDocument/2006/relationships/hyperlink" Target="https://m.edsoo.ru/7f411892" TargetMode="External"/><Relationship Id="rId71" Type="http://schemas.openxmlformats.org/officeDocument/2006/relationships/hyperlink" Target="https://m.edsoo.ru/8a150cb0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8a1496ae" TargetMode="External"/><Relationship Id="rId29" Type="http://schemas.openxmlformats.org/officeDocument/2006/relationships/hyperlink" Target="https://m.edsoo.ru/8a14ba1c" TargetMode="External"/><Relationship Id="rId11" Type="http://schemas.openxmlformats.org/officeDocument/2006/relationships/hyperlink" Target="https://m.edsoo.ru/7f4129ea" TargetMode="External"/><Relationship Id="rId24" Type="http://schemas.openxmlformats.org/officeDocument/2006/relationships/hyperlink" Target="https://m.edsoo.ru/8a14929e" TargetMode="External"/><Relationship Id="rId32" Type="http://schemas.openxmlformats.org/officeDocument/2006/relationships/hyperlink" Target="https://m.edsoo.ru/8a14a45a" TargetMode="External"/><Relationship Id="rId37" Type="http://schemas.openxmlformats.org/officeDocument/2006/relationships/hyperlink" Target="https://m.edsoo.ru/8a14c71e" TargetMode="External"/><Relationship Id="rId40" Type="http://schemas.openxmlformats.org/officeDocument/2006/relationships/hyperlink" Target="https://m.edsoo.ru/8a149c3a" TargetMode="External"/><Relationship Id="rId45" Type="http://schemas.openxmlformats.org/officeDocument/2006/relationships/hyperlink" Target="https://m.edsoo.ru/8a14fe78" TargetMode="External"/><Relationship Id="rId53" Type="http://schemas.openxmlformats.org/officeDocument/2006/relationships/hyperlink" Target="https://m.edsoo.ru/8a14ede8" TargetMode="External"/><Relationship Id="rId58" Type="http://schemas.openxmlformats.org/officeDocument/2006/relationships/hyperlink" Target="https://m.edsoo.ru/8a14d7b8" TargetMode="External"/><Relationship Id="rId66" Type="http://schemas.openxmlformats.org/officeDocument/2006/relationships/hyperlink" Target="https://m.edsoo.ru/8a14faa4" TargetMode="External"/><Relationship Id="rId7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s://m.edsoo.ru/7f4129ea" TargetMode="External"/><Relationship Id="rId23" Type="http://schemas.openxmlformats.org/officeDocument/2006/relationships/hyperlink" Target="https://m.edsoo.ru/8a14c0e8" TargetMode="External"/><Relationship Id="rId28" Type="http://schemas.openxmlformats.org/officeDocument/2006/relationships/hyperlink" Target="https://m.edsoo.ru/8a14b8e6" TargetMode="External"/><Relationship Id="rId36" Type="http://schemas.openxmlformats.org/officeDocument/2006/relationships/hyperlink" Target="https://m.edsoo.ru/8a14a626" TargetMode="External"/><Relationship Id="rId49" Type="http://schemas.openxmlformats.org/officeDocument/2006/relationships/hyperlink" Target="https://m.edsoo.ru/8a14f630" TargetMode="External"/><Relationship Id="rId57" Type="http://schemas.openxmlformats.org/officeDocument/2006/relationships/hyperlink" Target="https://m.edsoo.ru/8a14db64" TargetMode="External"/><Relationship Id="rId61" Type="http://schemas.openxmlformats.org/officeDocument/2006/relationships/hyperlink" Target="https://m.edsoo.ru/8a14f036" TargetMode="External"/><Relationship Id="rId10" Type="http://schemas.openxmlformats.org/officeDocument/2006/relationships/hyperlink" Target="https://m.edsoo.ru/7f411892" TargetMode="External"/><Relationship Id="rId19" Type="http://schemas.openxmlformats.org/officeDocument/2006/relationships/hyperlink" Target="https://m.edsoo.ru/8a14b166" TargetMode="External"/><Relationship Id="rId31" Type="http://schemas.openxmlformats.org/officeDocument/2006/relationships/hyperlink" Target="https://m.edsoo.ru/8a14a19e" TargetMode="External"/><Relationship Id="rId44" Type="http://schemas.openxmlformats.org/officeDocument/2006/relationships/hyperlink" Target="https://m.edsoo.ru/8a14acca" TargetMode="External"/><Relationship Id="rId52" Type="http://schemas.openxmlformats.org/officeDocument/2006/relationships/hyperlink" Target="https://m.edsoo.ru/8a14ec6c" TargetMode="External"/><Relationship Id="rId60" Type="http://schemas.openxmlformats.org/officeDocument/2006/relationships/hyperlink" Target="https://m.edsoo.ru/8a14e938" TargetMode="External"/><Relationship Id="rId65" Type="http://schemas.openxmlformats.org/officeDocument/2006/relationships/hyperlink" Target="https://m.edsoo.ru/8a15088c" TargetMode="External"/><Relationship Id="rId73" Type="http://schemas.openxmlformats.org/officeDocument/2006/relationships/hyperlink" Target="https://m.edsoo.ru/8a14e6b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892" TargetMode="External"/><Relationship Id="rId14" Type="http://schemas.openxmlformats.org/officeDocument/2006/relationships/hyperlink" Target="https://m.edsoo.ru/7f4129ea" TargetMode="External"/><Relationship Id="rId22" Type="http://schemas.openxmlformats.org/officeDocument/2006/relationships/hyperlink" Target="https://m.edsoo.ru/8a1494d8" TargetMode="External"/><Relationship Id="rId27" Type="http://schemas.openxmlformats.org/officeDocument/2006/relationships/hyperlink" Target="https://m.edsoo.ru/8a14b6e8" TargetMode="External"/><Relationship Id="rId30" Type="http://schemas.openxmlformats.org/officeDocument/2006/relationships/hyperlink" Target="https://m.edsoo.ru/8a14bd46" TargetMode="External"/><Relationship Id="rId35" Type="http://schemas.openxmlformats.org/officeDocument/2006/relationships/hyperlink" Target="https://m.edsoo.ru/8a14982a" TargetMode="External"/><Relationship Id="rId43" Type="http://schemas.openxmlformats.org/officeDocument/2006/relationships/hyperlink" Target="https://m.edsoo.ru/8a149abe" TargetMode="External"/><Relationship Id="rId48" Type="http://schemas.openxmlformats.org/officeDocument/2006/relationships/hyperlink" Target="https://m.edsoo.ru/8a150e90" TargetMode="External"/><Relationship Id="rId56" Type="http://schemas.openxmlformats.org/officeDocument/2006/relationships/hyperlink" Target="https://m.edsoo.ru/8a14f838" TargetMode="External"/><Relationship Id="rId64" Type="http://schemas.openxmlformats.org/officeDocument/2006/relationships/hyperlink" Target="https://m.edsoo.ru/8a15074c" TargetMode="External"/><Relationship Id="rId69" Type="http://schemas.openxmlformats.org/officeDocument/2006/relationships/hyperlink" Target="https://m.edsoo.ru/8a151318" TargetMode="External"/><Relationship Id="rId8" Type="http://schemas.openxmlformats.org/officeDocument/2006/relationships/hyperlink" Target="https://m.edsoo.ru/7f411892" TargetMode="External"/><Relationship Id="rId51" Type="http://schemas.openxmlformats.org/officeDocument/2006/relationships/hyperlink" Target="https://m.edsoo.ru/8a14eafa" TargetMode="External"/><Relationship Id="rId72" Type="http://schemas.openxmlformats.org/officeDocument/2006/relationships/hyperlink" Target="https://m.edsoo.ru/8a14e4c4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29ea" TargetMode="External"/><Relationship Id="rId17" Type="http://schemas.openxmlformats.org/officeDocument/2006/relationships/hyperlink" Target="https://m.edsoo.ru/8a14a932" TargetMode="External"/><Relationship Id="rId25" Type="http://schemas.openxmlformats.org/officeDocument/2006/relationships/hyperlink" Target="https://m.edsoo.ru/8a14c35e" TargetMode="External"/><Relationship Id="rId33" Type="http://schemas.openxmlformats.org/officeDocument/2006/relationships/hyperlink" Target="https://m.edsoo.ru/8a14a7f2" TargetMode="External"/><Relationship Id="rId38" Type="http://schemas.openxmlformats.org/officeDocument/2006/relationships/hyperlink" Target="https://m.edsoo.ru/8a14d0d8" TargetMode="External"/><Relationship Id="rId46" Type="http://schemas.openxmlformats.org/officeDocument/2006/relationships/hyperlink" Target="https://m.edsoo.ru/8a14d4ca" TargetMode="External"/><Relationship Id="rId59" Type="http://schemas.openxmlformats.org/officeDocument/2006/relationships/hyperlink" Target="https://m.edsoo.ru/8a14ec6c" TargetMode="External"/><Relationship Id="rId67" Type="http://schemas.openxmlformats.org/officeDocument/2006/relationships/hyperlink" Target="https://m.edsoo.ru/8a150a80" TargetMode="External"/><Relationship Id="rId20" Type="http://schemas.openxmlformats.org/officeDocument/2006/relationships/hyperlink" Target="https://m.edsoo.ru/8a14cd18" TargetMode="External"/><Relationship Id="rId41" Type="http://schemas.openxmlformats.org/officeDocument/2006/relationships/hyperlink" Target="https://m.edsoo.ru/8a14c890" TargetMode="External"/><Relationship Id="rId54" Type="http://schemas.openxmlformats.org/officeDocument/2006/relationships/hyperlink" Target="https://m.edsoo.ru/8a14e302" TargetMode="External"/><Relationship Id="rId62" Type="http://schemas.openxmlformats.org/officeDocument/2006/relationships/hyperlink" Target="https://m.edsoo.ru/8a14f270" TargetMode="External"/><Relationship Id="rId70" Type="http://schemas.openxmlformats.org/officeDocument/2006/relationships/hyperlink" Target="https://m.edsoo.ru/8a15006c" TargetMode="External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m.edsoo.ru/7f41189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12191</Words>
  <Characters>69491</Characters>
  <Application>Microsoft Office Word</Application>
  <DocSecurity>0</DocSecurity>
  <Lines>579</Lines>
  <Paragraphs>163</Paragraphs>
  <ScaleCrop>false</ScaleCrop>
  <Company/>
  <LinksUpToDate>false</LinksUpToDate>
  <CharactersWithSpaces>81519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Comp6</dc:creator>
  <cp:lastModifiedBy>Comp6</cp:lastModifiedBy>
  <cp:revision>4</cp:revision>
  <dcterms:created xsi:type="dcterms:W3CDTF">2023-11-16T05:27:00Z</dcterms:created>
  <dcterms:modified xsi:type="dcterms:W3CDTF">2023-11-16T06:58:00Z</dcterms:modified>
</cp:coreProperties>
</file>