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A36" w:rsidRPr="00C94C64" w:rsidRDefault="00B72857">
      <w:pPr>
        <w:spacing w:after="0"/>
        <w:ind w:left="120"/>
        <w:jc w:val="center"/>
        <w:rPr>
          <w:lang w:val="ru-RU"/>
        </w:rPr>
      </w:pPr>
      <w:r>
        <w:rPr>
          <w:rFonts w:ascii="Times New Roman" w:hAnsi="Times New Roman"/>
          <w:b/>
          <w:noProof/>
          <w:color w:val="000000"/>
          <w:sz w:val="28"/>
          <w:lang w:val="ru-RU" w:eastAsia="ru-RU"/>
        </w:rPr>
        <w:drawing>
          <wp:inline distT="0" distB="0" distL="0" distR="0">
            <wp:extent cx="5731510" cy="8369328"/>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31510" cy="8369328"/>
                    </a:xfrm>
                    <a:prstGeom prst="rect">
                      <a:avLst/>
                    </a:prstGeom>
                    <a:noFill/>
                    <a:ln w="9525">
                      <a:noFill/>
                      <a:miter lim="800000"/>
                      <a:headEnd/>
                      <a:tailEnd/>
                    </a:ln>
                  </pic:spPr>
                </pic:pic>
              </a:graphicData>
            </a:graphic>
          </wp:inline>
        </w:drawing>
      </w:r>
    </w:p>
    <w:p w:rsidR="00967A36" w:rsidRPr="00C94C64" w:rsidRDefault="00967A36">
      <w:pPr>
        <w:spacing w:after="0"/>
        <w:ind w:left="120"/>
        <w:jc w:val="center"/>
        <w:rPr>
          <w:lang w:val="ru-RU"/>
        </w:rPr>
      </w:pPr>
    </w:p>
    <w:p w:rsidR="00967A36" w:rsidRPr="00C94C64" w:rsidRDefault="00C94C64">
      <w:pPr>
        <w:spacing w:after="0" w:line="264" w:lineRule="exact"/>
        <w:ind w:left="120"/>
        <w:jc w:val="both"/>
        <w:rPr>
          <w:lang w:val="ru-RU"/>
        </w:rPr>
      </w:pPr>
      <w:r w:rsidRPr="00C94C64">
        <w:rPr>
          <w:rFonts w:ascii="Times New Roman" w:hAnsi="Times New Roman"/>
          <w:b/>
          <w:color w:val="000000"/>
          <w:sz w:val="28"/>
          <w:lang w:val="ru-RU"/>
        </w:rPr>
        <w:lastRenderedPageBreak/>
        <w:t>ПОЯСНИТЕЛЬНАЯ ЗАПИСКА</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C94C64">
        <w:rPr>
          <w:rFonts w:ascii="Times New Roman" w:hAnsi="Times New Roman"/>
          <w:color w:val="000000"/>
          <w:sz w:val="28"/>
          <w:lang w:val="ru-RU"/>
        </w:rPr>
        <w:t>обучающихся</w:t>
      </w:r>
      <w:proofErr w:type="gramEnd"/>
      <w:r w:rsidRPr="00C94C64">
        <w:rPr>
          <w:rFonts w:ascii="Times New Roman" w:hAnsi="Times New Roman"/>
          <w:color w:val="000000"/>
          <w:sz w:val="28"/>
          <w:lang w:val="ru-RU"/>
        </w:rPr>
        <w:t xml:space="preserve">. </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r w:rsidRPr="00C94C64">
        <w:rPr>
          <w:rFonts w:ascii="Times New Roman" w:hAnsi="Times New Roman"/>
          <w:b/>
          <w:color w:val="000000"/>
          <w:sz w:val="28"/>
          <w:lang w:val="ru-RU"/>
        </w:rPr>
        <w:t>ЦЕЛИ ИЗУЧЕНИЯ УЧЕБНОГО КУРСА</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C94C64">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C94C64">
        <w:rPr>
          <w:rFonts w:ascii="Times New Roman" w:hAnsi="Times New Roman"/>
          <w:color w:val="000000"/>
          <w:sz w:val="28"/>
          <w:lang w:val="ru-RU"/>
        </w:rPr>
        <w:t>естественно-научной</w:t>
      </w:r>
      <w:proofErr w:type="gramEnd"/>
      <w:r w:rsidRPr="00C94C64">
        <w:rPr>
          <w:rFonts w:ascii="Times New Roman" w:hAnsi="Times New Roman"/>
          <w:color w:val="000000"/>
          <w:sz w:val="28"/>
          <w:lang w:val="ru-RU"/>
        </w:rPr>
        <w:t xml:space="preserve"> направленности, так и гуманитарной.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Логическое мышление, формируемое при изучении </w:t>
      </w:r>
      <w:proofErr w:type="gramStart"/>
      <w:r w:rsidRPr="00C94C64">
        <w:rPr>
          <w:rFonts w:ascii="Times New Roman" w:hAnsi="Times New Roman"/>
          <w:color w:val="000000"/>
          <w:sz w:val="28"/>
          <w:lang w:val="ru-RU"/>
        </w:rPr>
        <w:t>обучающимися</w:t>
      </w:r>
      <w:proofErr w:type="gramEnd"/>
      <w:r w:rsidRPr="00C94C64">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C94C64">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lastRenderedPageBreak/>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967A36" w:rsidRPr="00C94C64" w:rsidRDefault="00C94C64">
      <w:pPr>
        <w:numPr>
          <w:ilvl w:val="0"/>
          <w:numId w:val="1"/>
        </w:numPr>
        <w:spacing w:after="0" w:line="264" w:lineRule="exact"/>
        <w:jc w:val="both"/>
        <w:rPr>
          <w:lang w:val="ru-RU"/>
        </w:rPr>
      </w:pPr>
      <w:r w:rsidRPr="00C94C64">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w:t>
      </w:r>
      <w:r w:rsidRPr="00C94C64">
        <w:rPr>
          <w:rFonts w:ascii="Times New Roman" w:hAnsi="Times New Roman"/>
          <w:color w:val="000000"/>
          <w:sz w:val="28"/>
          <w:lang w:val="ru-RU"/>
        </w:rPr>
        <w:lastRenderedPageBreak/>
        <w:t xml:space="preserve">с опорой на наглядность, а оперирование образом – в условиях отвлечения от наглядности, мысленного изменения его исходного содержания.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bookmarkStart w:id="0" w:name="_Toc118726595"/>
      <w:bookmarkEnd w:id="0"/>
      <w:r w:rsidRPr="00C94C64">
        <w:rPr>
          <w:rFonts w:ascii="Times New Roman" w:hAnsi="Times New Roman"/>
          <w:b/>
          <w:color w:val="000000"/>
          <w:sz w:val="28"/>
          <w:lang w:val="ru-RU"/>
        </w:rPr>
        <w:t>МЕСТО УЧЕБНОГО КУРСА В УЧЕБНОМ ПЛАНЕ</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sectPr w:rsidR="00967A36" w:rsidRPr="00C94C64">
          <w:pgSz w:w="11906" w:h="16383"/>
          <w:pgMar w:top="1440" w:right="1440" w:bottom="1440" w:left="1440" w:header="0" w:footer="0" w:gutter="0"/>
          <w:cols w:space="720"/>
          <w:formProt w:val="0"/>
          <w:docGrid w:linePitch="100" w:charSpace="4096"/>
        </w:sectPr>
      </w:pPr>
      <w:r w:rsidRPr="00C94C64">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bookmarkStart w:id="1" w:name="block-117846291"/>
      <w:bookmarkStart w:id="2" w:name="block-11784629"/>
      <w:bookmarkEnd w:id="1"/>
      <w:bookmarkEnd w:id="2"/>
    </w:p>
    <w:p w:rsidR="00967A36" w:rsidRPr="00C94C64" w:rsidRDefault="00C94C64">
      <w:pPr>
        <w:spacing w:after="0" w:line="264" w:lineRule="exact"/>
        <w:ind w:left="120"/>
        <w:jc w:val="both"/>
        <w:rPr>
          <w:lang w:val="ru-RU"/>
        </w:rPr>
      </w:pPr>
      <w:bookmarkStart w:id="3" w:name="_Toc118726599"/>
      <w:bookmarkEnd w:id="3"/>
      <w:r w:rsidRPr="00C94C64">
        <w:rPr>
          <w:rFonts w:ascii="Times New Roman" w:hAnsi="Times New Roman"/>
          <w:b/>
          <w:color w:val="000000"/>
          <w:sz w:val="28"/>
          <w:lang w:val="ru-RU"/>
        </w:rPr>
        <w:lastRenderedPageBreak/>
        <w:t>СОДЕРЖАНИЕ УЧЕБНОГО КУРСА</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bookmarkStart w:id="4" w:name="_Toc118726600"/>
      <w:bookmarkEnd w:id="4"/>
      <w:r w:rsidRPr="00C94C64">
        <w:rPr>
          <w:rFonts w:ascii="Times New Roman" w:hAnsi="Times New Roman"/>
          <w:b/>
          <w:color w:val="000000"/>
          <w:sz w:val="28"/>
          <w:lang w:val="ru-RU"/>
        </w:rPr>
        <w:t>10 КЛАСС</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Прямые и плоскости в пространстве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Взаимное расположение </w:t>
      </w:r>
      <w:proofErr w:type="gramStart"/>
      <w:r w:rsidRPr="00C94C64">
        <w:rPr>
          <w:rFonts w:ascii="Times New Roman" w:hAnsi="Times New Roman"/>
          <w:color w:val="000000"/>
          <w:sz w:val="28"/>
          <w:lang w:val="ru-RU"/>
        </w:rPr>
        <w:t>прямых</w:t>
      </w:r>
      <w:proofErr w:type="gramEnd"/>
      <w:r w:rsidRPr="00C94C64">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C94C64">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C94C64">
        <w:rPr>
          <w:rFonts w:ascii="Times New Roman" w:hAnsi="Times New Roman"/>
          <w:color w:val="000000"/>
          <w:sz w:val="28"/>
          <w:lang w:val="ru-RU"/>
        </w:rPr>
        <w:t xml:space="preserve">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Многогранники</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C94C64">
        <w:rPr>
          <w:rFonts w:ascii="Times New Roman" w:hAnsi="Times New Roman"/>
          <w:i/>
          <w:color w:val="000000"/>
          <w:sz w:val="28"/>
          <w:lang w:val="ru-RU"/>
        </w:rPr>
        <w:t>-</w:t>
      </w:r>
      <w:r w:rsidRPr="00C94C64">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C94C64">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B72857">
        <w:rPr>
          <w:rFonts w:ascii="Times New Roman" w:hAnsi="Times New Roman"/>
          <w:color w:val="000000"/>
          <w:sz w:val="28"/>
          <w:lang w:val="ru-RU"/>
        </w:rPr>
        <w:t xml:space="preserve">Представление о правильных многогранниках: октаэдр, додекаэдр и икосаэдр. </w:t>
      </w:r>
      <w:r w:rsidRPr="00C94C64">
        <w:rPr>
          <w:rFonts w:ascii="Times New Roman" w:hAnsi="Times New Roman"/>
          <w:color w:val="000000"/>
          <w:sz w:val="28"/>
          <w:lang w:val="ru-RU"/>
        </w:rPr>
        <w:t>Сечения призмы и пирамиды.</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bookmarkStart w:id="5" w:name="_Toc118726601"/>
      <w:bookmarkEnd w:id="5"/>
      <w:r w:rsidRPr="00C94C64">
        <w:rPr>
          <w:rFonts w:ascii="Times New Roman" w:hAnsi="Times New Roman"/>
          <w:b/>
          <w:color w:val="000000"/>
          <w:sz w:val="28"/>
          <w:lang w:val="ru-RU"/>
        </w:rPr>
        <w:t>11 КЛАСС</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Тела вращения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Изображение тел вращения на плоскости. Развёртка цилиндра и конуса.</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Понятие об объёме. Основные свойства объёмов тел. </w:t>
      </w:r>
      <w:r w:rsidRPr="00B72857">
        <w:rPr>
          <w:rFonts w:ascii="Times New Roman" w:hAnsi="Times New Roman"/>
          <w:color w:val="000000"/>
          <w:sz w:val="28"/>
          <w:lang w:val="ru-RU"/>
        </w:rPr>
        <w:t xml:space="preserve">Теорема об объёме прямоугольного параллелепипеда и следствия из неё. </w:t>
      </w:r>
      <w:r w:rsidRPr="00C94C64">
        <w:rPr>
          <w:rFonts w:ascii="Times New Roman" w:hAnsi="Times New Roman"/>
          <w:color w:val="000000"/>
          <w:sz w:val="28"/>
          <w:lang w:val="ru-RU"/>
        </w:rPr>
        <w:t xml:space="preserve">Объём цилиндра, конуса. Объём шара и площадь сферы.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Векторы и координаты в пространстве</w:t>
      </w:r>
    </w:p>
    <w:p w:rsidR="00967A36" w:rsidRPr="00C94C64" w:rsidRDefault="00C94C64">
      <w:pPr>
        <w:spacing w:after="0" w:line="264" w:lineRule="exact"/>
        <w:ind w:firstLine="600"/>
        <w:jc w:val="both"/>
        <w:rPr>
          <w:lang w:val="ru-RU"/>
        </w:rPr>
        <w:sectPr w:rsidR="00967A36" w:rsidRPr="00C94C64">
          <w:pgSz w:w="11906" w:h="16383"/>
          <w:pgMar w:top="1440" w:right="1440" w:bottom="1440" w:left="1440" w:header="0" w:footer="0" w:gutter="0"/>
          <w:cols w:space="720"/>
          <w:formProt w:val="0"/>
          <w:docGrid w:linePitch="100" w:charSpace="4096"/>
        </w:sectPr>
      </w:pPr>
      <w:r w:rsidRPr="00C94C64">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bookmarkStart w:id="6" w:name="block-117846251"/>
      <w:bookmarkStart w:id="7" w:name="block-11784625"/>
      <w:bookmarkEnd w:id="6"/>
      <w:bookmarkEnd w:id="7"/>
    </w:p>
    <w:p w:rsidR="00967A36" w:rsidRPr="00C94C64" w:rsidRDefault="00C94C64">
      <w:pPr>
        <w:spacing w:after="0" w:line="264" w:lineRule="exact"/>
        <w:ind w:left="120"/>
        <w:jc w:val="both"/>
        <w:rPr>
          <w:lang w:val="ru-RU"/>
        </w:rPr>
      </w:pPr>
      <w:bookmarkStart w:id="8" w:name="_Toc118726577"/>
      <w:bookmarkEnd w:id="8"/>
      <w:r w:rsidRPr="00C94C64">
        <w:rPr>
          <w:rFonts w:ascii="Times New Roman" w:hAnsi="Times New Roman"/>
          <w:b/>
          <w:color w:val="000000"/>
          <w:sz w:val="28"/>
          <w:lang w:val="ru-RU"/>
        </w:rPr>
        <w:lastRenderedPageBreak/>
        <w:t>ПЛАНИРУЕМЫЕ РЕЗУЛЬТАТЫ</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bookmarkStart w:id="9" w:name="_Toc118726578"/>
      <w:bookmarkEnd w:id="9"/>
      <w:r w:rsidRPr="00C94C64">
        <w:rPr>
          <w:rFonts w:ascii="Times New Roman" w:hAnsi="Times New Roman"/>
          <w:b/>
          <w:color w:val="000000"/>
          <w:sz w:val="28"/>
          <w:lang w:val="ru-RU"/>
        </w:rPr>
        <w:t>ЛИЧНОСТНЫЕ РЕЗУЛЬТАТЫ</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Гражданское воспитание: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Патриотическое воспитание:</w:t>
      </w:r>
    </w:p>
    <w:p w:rsidR="00967A36" w:rsidRPr="00C94C64" w:rsidRDefault="00C94C64">
      <w:pPr>
        <w:shd w:val="clear" w:color="auto" w:fill="FFFFFF"/>
        <w:spacing w:after="0" w:line="264" w:lineRule="exact"/>
        <w:ind w:firstLine="600"/>
        <w:jc w:val="both"/>
        <w:rPr>
          <w:lang w:val="ru-RU"/>
        </w:rPr>
      </w:pPr>
      <w:r w:rsidRPr="00C94C64">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Духовно-нравственного воспитания: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Эстетическое воспитание: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Физическое воспитание:</w:t>
      </w:r>
    </w:p>
    <w:p w:rsidR="00967A36" w:rsidRPr="00B72857" w:rsidRDefault="00C94C64">
      <w:pPr>
        <w:spacing w:after="0" w:line="264" w:lineRule="exact"/>
        <w:ind w:firstLine="600"/>
        <w:jc w:val="both"/>
        <w:rPr>
          <w:lang w:val="ru-RU"/>
        </w:rPr>
      </w:pPr>
      <w:r w:rsidRPr="00C94C64">
        <w:rPr>
          <w:rFonts w:ascii="Times New Roman" w:hAnsi="Times New Roman"/>
          <w:color w:val="000000"/>
          <w:sz w:val="28"/>
          <w:lang w:val="ru-RU"/>
        </w:rPr>
        <w:t xml:space="preserve">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w:t>
      </w:r>
      <w:r w:rsidRPr="00B72857">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Трудовое воспитание: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Экологическое воспитание: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w:t>
      </w:r>
      <w:r w:rsidRPr="00C94C64">
        <w:rPr>
          <w:rFonts w:ascii="Times New Roman" w:hAnsi="Times New Roman"/>
          <w:color w:val="000000"/>
          <w:sz w:val="28"/>
          <w:lang w:val="ru-RU"/>
        </w:rPr>
        <w:lastRenderedPageBreak/>
        <w:t>решения задач в области окружающей среды, планирования поступков и оценки их возможных последствий для окружающей среды.</w:t>
      </w:r>
    </w:p>
    <w:p w:rsidR="00967A36" w:rsidRPr="00C94C64" w:rsidRDefault="00C94C64">
      <w:pPr>
        <w:spacing w:after="0" w:line="264" w:lineRule="exact"/>
        <w:ind w:firstLine="600"/>
        <w:jc w:val="both"/>
        <w:rPr>
          <w:lang w:val="ru-RU"/>
        </w:rPr>
      </w:pPr>
      <w:r w:rsidRPr="00C94C64">
        <w:rPr>
          <w:rFonts w:ascii="Times New Roman" w:hAnsi="Times New Roman"/>
          <w:b/>
          <w:color w:val="000000"/>
          <w:sz w:val="28"/>
          <w:lang w:val="ru-RU"/>
        </w:rPr>
        <w:t>Ценности научного познания:</w:t>
      </w:r>
      <w:r w:rsidRPr="00C94C64">
        <w:rPr>
          <w:rFonts w:ascii="Times New Roman" w:hAnsi="Times New Roman"/>
          <w:color w:val="000000"/>
          <w:sz w:val="28"/>
          <w:u w:val="single"/>
          <w:lang w:val="ru-RU"/>
        </w:rPr>
        <w:t xml:space="preserve"> </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bookmarkStart w:id="10" w:name="_Toc118726579"/>
      <w:bookmarkEnd w:id="10"/>
      <w:r w:rsidRPr="00C94C64">
        <w:rPr>
          <w:rFonts w:ascii="Times New Roman" w:hAnsi="Times New Roman"/>
          <w:b/>
          <w:color w:val="000000"/>
          <w:sz w:val="28"/>
          <w:lang w:val="ru-RU"/>
        </w:rPr>
        <w:t>МЕТАПРЕДМЕТНЫЕ РЕЗУЛЬТАТЫ</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C94C64">
        <w:rPr>
          <w:rFonts w:ascii="Times New Roman" w:hAnsi="Times New Roman"/>
          <w:b/>
          <w:i/>
          <w:color w:val="000000"/>
          <w:sz w:val="28"/>
          <w:lang w:val="ru-RU"/>
        </w:rPr>
        <w:t>познавательными</w:t>
      </w:r>
      <w:r w:rsidRPr="00C94C64">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1) </w:t>
      </w:r>
      <w:r w:rsidRPr="00C94C64">
        <w:rPr>
          <w:rFonts w:ascii="Times New Roman" w:hAnsi="Times New Roman"/>
          <w:i/>
          <w:color w:val="000000"/>
          <w:sz w:val="28"/>
          <w:lang w:val="ru-RU"/>
        </w:rPr>
        <w:t xml:space="preserve">Универсальные </w:t>
      </w:r>
      <w:r w:rsidRPr="00C94C64">
        <w:rPr>
          <w:rFonts w:ascii="Times New Roman" w:hAnsi="Times New Roman"/>
          <w:b/>
          <w:i/>
          <w:color w:val="000000"/>
          <w:sz w:val="28"/>
          <w:lang w:val="ru-RU"/>
        </w:rPr>
        <w:t>познавательные</w:t>
      </w:r>
      <w:r w:rsidRPr="00C94C64">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C94C64">
        <w:rPr>
          <w:rFonts w:ascii="Times New Roman" w:hAnsi="Times New Roman"/>
          <w:color w:val="000000"/>
          <w:sz w:val="28"/>
          <w:lang w:val="ru-RU"/>
        </w:rPr>
        <w:t>.</w:t>
      </w:r>
    </w:p>
    <w:p w:rsidR="00967A36" w:rsidRDefault="00C94C64">
      <w:pPr>
        <w:spacing w:after="0" w:line="264" w:lineRule="exact"/>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67A36" w:rsidRPr="00C94C64" w:rsidRDefault="00C94C64">
      <w:pPr>
        <w:numPr>
          <w:ilvl w:val="0"/>
          <w:numId w:val="2"/>
        </w:numPr>
        <w:spacing w:after="0" w:line="264" w:lineRule="exact"/>
        <w:jc w:val="both"/>
        <w:rPr>
          <w:lang w:val="ru-RU"/>
        </w:rPr>
      </w:pPr>
      <w:r w:rsidRPr="00C94C6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67A36" w:rsidRPr="00C94C64" w:rsidRDefault="00C94C64">
      <w:pPr>
        <w:numPr>
          <w:ilvl w:val="0"/>
          <w:numId w:val="2"/>
        </w:numPr>
        <w:spacing w:after="0" w:line="264" w:lineRule="exact"/>
        <w:jc w:val="both"/>
        <w:rPr>
          <w:lang w:val="ru-RU"/>
        </w:rPr>
      </w:pPr>
      <w:r w:rsidRPr="00C94C6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67A36" w:rsidRPr="00C94C64" w:rsidRDefault="00C94C64">
      <w:pPr>
        <w:numPr>
          <w:ilvl w:val="0"/>
          <w:numId w:val="2"/>
        </w:numPr>
        <w:spacing w:after="0" w:line="264" w:lineRule="exact"/>
        <w:jc w:val="both"/>
        <w:rPr>
          <w:lang w:val="ru-RU"/>
        </w:rPr>
      </w:pPr>
      <w:r w:rsidRPr="00C94C64">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967A36" w:rsidRPr="00C94C64" w:rsidRDefault="00C94C64">
      <w:pPr>
        <w:numPr>
          <w:ilvl w:val="0"/>
          <w:numId w:val="2"/>
        </w:numPr>
        <w:spacing w:after="0" w:line="264" w:lineRule="exact"/>
        <w:jc w:val="both"/>
        <w:rPr>
          <w:lang w:val="ru-RU"/>
        </w:rPr>
      </w:pPr>
      <w:r w:rsidRPr="00C94C6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67A36" w:rsidRPr="00C94C64" w:rsidRDefault="00C94C64">
      <w:pPr>
        <w:numPr>
          <w:ilvl w:val="0"/>
          <w:numId w:val="2"/>
        </w:numPr>
        <w:spacing w:after="0" w:line="264" w:lineRule="exact"/>
        <w:jc w:val="both"/>
        <w:rPr>
          <w:lang w:val="ru-RU"/>
        </w:rPr>
      </w:pPr>
      <w:r w:rsidRPr="00C94C64">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67A36" w:rsidRPr="00C94C64" w:rsidRDefault="00C94C64">
      <w:pPr>
        <w:numPr>
          <w:ilvl w:val="0"/>
          <w:numId w:val="2"/>
        </w:numPr>
        <w:spacing w:after="0" w:line="264" w:lineRule="exact"/>
        <w:jc w:val="both"/>
        <w:rPr>
          <w:lang w:val="ru-RU"/>
        </w:rPr>
      </w:pPr>
      <w:r w:rsidRPr="00C94C6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67A36" w:rsidRDefault="00C94C64">
      <w:pPr>
        <w:spacing w:after="0" w:line="264" w:lineRule="exact"/>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67A36" w:rsidRPr="00C94C64" w:rsidRDefault="00C94C64">
      <w:pPr>
        <w:numPr>
          <w:ilvl w:val="0"/>
          <w:numId w:val="3"/>
        </w:numPr>
        <w:spacing w:after="0" w:line="264" w:lineRule="exact"/>
        <w:jc w:val="both"/>
        <w:rPr>
          <w:lang w:val="ru-RU"/>
        </w:rPr>
      </w:pPr>
      <w:r w:rsidRPr="00C94C6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67A36" w:rsidRPr="00C94C64" w:rsidRDefault="00C94C64">
      <w:pPr>
        <w:numPr>
          <w:ilvl w:val="0"/>
          <w:numId w:val="3"/>
        </w:numPr>
        <w:spacing w:after="0" w:line="264" w:lineRule="exact"/>
        <w:jc w:val="both"/>
        <w:rPr>
          <w:lang w:val="ru-RU"/>
        </w:rPr>
      </w:pPr>
      <w:r w:rsidRPr="00C94C64">
        <w:rPr>
          <w:rFonts w:ascii="Times New Roman" w:hAnsi="Times New Roman"/>
          <w:color w:val="000000"/>
          <w:sz w:val="28"/>
          <w:lang w:val="ru-RU"/>
        </w:rPr>
        <w:t xml:space="preserve">проводить самостоятельно спланированный эксперимент, исследование по установлению особенностей математического </w:t>
      </w:r>
      <w:r w:rsidRPr="00C94C64">
        <w:rPr>
          <w:rFonts w:ascii="Times New Roman" w:hAnsi="Times New Roman"/>
          <w:color w:val="000000"/>
          <w:sz w:val="28"/>
          <w:lang w:val="ru-RU"/>
        </w:rPr>
        <w:lastRenderedPageBreak/>
        <w:t>объекта, явления, процесса, выявлению зависимостей между объектами, явлениями, процессами;</w:t>
      </w:r>
    </w:p>
    <w:p w:rsidR="00967A36" w:rsidRPr="00C94C64" w:rsidRDefault="00C94C64">
      <w:pPr>
        <w:numPr>
          <w:ilvl w:val="0"/>
          <w:numId w:val="3"/>
        </w:numPr>
        <w:spacing w:after="0" w:line="264" w:lineRule="exact"/>
        <w:jc w:val="both"/>
        <w:rPr>
          <w:lang w:val="ru-RU"/>
        </w:rPr>
      </w:pPr>
      <w:r w:rsidRPr="00C94C6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67A36" w:rsidRPr="00C94C64" w:rsidRDefault="00C94C64">
      <w:pPr>
        <w:numPr>
          <w:ilvl w:val="0"/>
          <w:numId w:val="3"/>
        </w:numPr>
        <w:spacing w:after="0" w:line="264" w:lineRule="exact"/>
        <w:jc w:val="both"/>
        <w:rPr>
          <w:lang w:val="ru-RU"/>
        </w:rPr>
      </w:pPr>
      <w:r w:rsidRPr="00C94C6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67A36" w:rsidRDefault="00C94C64">
      <w:pPr>
        <w:spacing w:after="0" w:line="264" w:lineRule="exact"/>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67A36" w:rsidRPr="00C94C64" w:rsidRDefault="00C94C64">
      <w:pPr>
        <w:numPr>
          <w:ilvl w:val="0"/>
          <w:numId w:val="4"/>
        </w:numPr>
        <w:spacing w:after="0" w:line="264" w:lineRule="exact"/>
        <w:jc w:val="both"/>
        <w:rPr>
          <w:lang w:val="ru-RU"/>
        </w:rPr>
      </w:pPr>
      <w:r w:rsidRPr="00C94C64">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967A36" w:rsidRPr="00C94C64" w:rsidRDefault="00C94C64">
      <w:pPr>
        <w:numPr>
          <w:ilvl w:val="0"/>
          <w:numId w:val="4"/>
        </w:numPr>
        <w:spacing w:after="0" w:line="264" w:lineRule="exact"/>
        <w:jc w:val="both"/>
        <w:rPr>
          <w:lang w:val="ru-RU"/>
        </w:rPr>
      </w:pPr>
      <w:r w:rsidRPr="00C94C64">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967A36" w:rsidRPr="00C94C64" w:rsidRDefault="00C94C64">
      <w:pPr>
        <w:numPr>
          <w:ilvl w:val="0"/>
          <w:numId w:val="4"/>
        </w:numPr>
        <w:spacing w:after="0" w:line="264" w:lineRule="exact"/>
        <w:jc w:val="both"/>
        <w:rPr>
          <w:lang w:val="ru-RU"/>
        </w:rPr>
      </w:pPr>
      <w:r w:rsidRPr="00C94C64">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967A36" w:rsidRPr="00C94C64" w:rsidRDefault="00C94C64">
      <w:pPr>
        <w:numPr>
          <w:ilvl w:val="0"/>
          <w:numId w:val="4"/>
        </w:numPr>
        <w:spacing w:after="0" w:line="264" w:lineRule="exact"/>
        <w:jc w:val="both"/>
        <w:rPr>
          <w:lang w:val="ru-RU"/>
        </w:rPr>
      </w:pPr>
      <w:r w:rsidRPr="00C94C64">
        <w:rPr>
          <w:rFonts w:ascii="Times New Roman" w:hAnsi="Times New Roman"/>
          <w:color w:val="000000"/>
          <w:sz w:val="28"/>
          <w:lang w:val="ru-RU"/>
        </w:rPr>
        <w:t>оценивать надёжность информации по самостоятельно сформулированным критериям.</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2) </w:t>
      </w:r>
      <w:r w:rsidRPr="00C94C64">
        <w:rPr>
          <w:rFonts w:ascii="Times New Roman" w:hAnsi="Times New Roman"/>
          <w:i/>
          <w:color w:val="000000"/>
          <w:sz w:val="28"/>
          <w:lang w:val="ru-RU"/>
        </w:rPr>
        <w:t xml:space="preserve">Универсальные </w:t>
      </w:r>
      <w:r w:rsidRPr="00C94C64">
        <w:rPr>
          <w:rFonts w:ascii="Times New Roman" w:hAnsi="Times New Roman"/>
          <w:b/>
          <w:i/>
          <w:color w:val="000000"/>
          <w:sz w:val="28"/>
          <w:lang w:val="ru-RU"/>
        </w:rPr>
        <w:t xml:space="preserve">коммуникативные </w:t>
      </w:r>
      <w:r w:rsidRPr="00C94C64">
        <w:rPr>
          <w:rFonts w:ascii="Times New Roman" w:hAnsi="Times New Roman"/>
          <w:i/>
          <w:color w:val="000000"/>
          <w:sz w:val="28"/>
          <w:lang w:val="ru-RU"/>
        </w:rPr>
        <w:t>действия, обеспечивают сформированность социальных навыков обучающихся.</w:t>
      </w:r>
    </w:p>
    <w:p w:rsidR="00967A36" w:rsidRDefault="00C94C64">
      <w:pPr>
        <w:spacing w:after="0" w:line="264" w:lineRule="exact"/>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967A36" w:rsidRPr="00C94C64" w:rsidRDefault="00C94C64">
      <w:pPr>
        <w:numPr>
          <w:ilvl w:val="0"/>
          <w:numId w:val="5"/>
        </w:numPr>
        <w:spacing w:after="0" w:line="264" w:lineRule="exact"/>
        <w:jc w:val="both"/>
        <w:rPr>
          <w:lang w:val="ru-RU"/>
        </w:rPr>
      </w:pPr>
      <w:r w:rsidRPr="00C94C6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967A36" w:rsidRPr="00C94C64" w:rsidRDefault="00C94C64">
      <w:pPr>
        <w:numPr>
          <w:ilvl w:val="0"/>
          <w:numId w:val="5"/>
        </w:numPr>
        <w:spacing w:after="0" w:line="264" w:lineRule="exact"/>
        <w:jc w:val="both"/>
        <w:rPr>
          <w:lang w:val="ru-RU"/>
        </w:rPr>
      </w:pPr>
      <w:r w:rsidRPr="00C94C6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67A36" w:rsidRPr="00C94C64" w:rsidRDefault="00C94C64">
      <w:pPr>
        <w:numPr>
          <w:ilvl w:val="0"/>
          <w:numId w:val="5"/>
        </w:numPr>
        <w:spacing w:after="0" w:line="264" w:lineRule="exact"/>
        <w:jc w:val="both"/>
        <w:rPr>
          <w:lang w:val="ru-RU"/>
        </w:rPr>
      </w:pPr>
      <w:r w:rsidRPr="00C94C6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67A36" w:rsidRDefault="00C94C64">
      <w:pPr>
        <w:spacing w:after="0" w:line="264" w:lineRule="exact"/>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967A36" w:rsidRPr="00C94C64" w:rsidRDefault="00C94C64">
      <w:pPr>
        <w:numPr>
          <w:ilvl w:val="0"/>
          <w:numId w:val="6"/>
        </w:numPr>
        <w:spacing w:after="0" w:line="264" w:lineRule="exact"/>
        <w:jc w:val="both"/>
        <w:rPr>
          <w:lang w:val="ru-RU"/>
        </w:rPr>
      </w:pPr>
      <w:r w:rsidRPr="00C94C6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67A36" w:rsidRPr="00C94C64" w:rsidRDefault="00C94C64">
      <w:pPr>
        <w:numPr>
          <w:ilvl w:val="0"/>
          <w:numId w:val="6"/>
        </w:numPr>
        <w:spacing w:after="0" w:line="264" w:lineRule="exact"/>
        <w:jc w:val="both"/>
        <w:rPr>
          <w:lang w:val="ru-RU"/>
        </w:rPr>
      </w:pPr>
      <w:r w:rsidRPr="00C94C6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3) </w:t>
      </w:r>
      <w:r w:rsidRPr="00C94C64">
        <w:rPr>
          <w:rFonts w:ascii="Times New Roman" w:hAnsi="Times New Roman"/>
          <w:i/>
          <w:color w:val="000000"/>
          <w:sz w:val="28"/>
          <w:lang w:val="ru-RU"/>
        </w:rPr>
        <w:t xml:space="preserve">Универсальные </w:t>
      </w:r>
      <w:r w:rsidRPr="00C94C64">
        <w:rPr>
          <w:rFonts w:ascii="Times New Roman" w:hAnsi="Times New Roman"/>
          <w:b/>
          <w:i/>
          <w:color w:val="000000"/>
          <w:sz w:val="28"/>
          <w:lang w:val="ru-RU"/>
        </w:rPr>
        <w:t xml:space="preserve">регулятивные </w:t>
      </w:r>
      <w:r w:rsidRPr="00C94C64">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C94C64">
        <w:rPr>
          <w:rFonts w:ascii="Times New Roman" w:hAnsi="Times New Roman"/>
          <w:color w:val="000000"/>
          <w:sz w:val="28"/>
          <w:lang w:val="ru-RU"/>
        </w:rPr>
        <w:t>.</w:t>
      </w:r>
    </w:p>
    <w:p w:rsidR="00967A36" w:rsidRDefault="00C94C64">
      <w:pPr>
        <w:spacing w:after="0" w:line="264" w:lineRule="exact"/>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967A36" w:rsidRPr="00C94C64" w:rsidRDefault="00C94C64">
      <w:pPr>
        <w:numPr>
          <w:ilvl w:val="0"/>
          <w:numId w:val="7"/>
        </w:numPr>
        <w:spacing w:after="0"/>
        <w:rPr>
          <w:lang w:val="ru-RU"/>
        </w:rPr>
      </w:pPr>
      <w:r w:rsidRPr="00C94C64">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67A36" w:rsidRDefault="00C94C64">
      <w:pPr>
        <w:spacing w:after="0" w:line="264" w:lineRule="exact"/>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967A36" w:rsidRPr="00C94C64" w:rsidRDefault="00C94C64">
      <w:pPr>
        <w:numPr>
          <w:ilvl w:val="0"/>
          <w:numId w:val="8"/>
        </w:numPr>
        <w:spacing w:after="0" w:line="264" w:lineRule="exact"/>
        <w:jc w:val="both"/>
        <w:rPr>
          <w:lang w:val="ru-RU"/>
        </w:rPr>
      </w:pPr>
      <w:r w:rsidRPr="00C94C6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67A36" w:rsidRPr="00C94C64" w:rsidRDefault="00C94C64">
      <w:pPr>
        <w:numPr>
          <w:ilvl w:val="0"/>
          <w:numId w:val="8"/>
        </w:numPr>
        <w:spacing w:after="0" w:line="264" w:lineRule="exact"/>
        <w:jc w:val="both"/>
        <w:rPr>
          <w:lang w:val="ru-RU"/>
        </w:rPr>
      </w:pPr>
      <w:r w:rsidRPr="00C94C6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67A36" w:rsidRPr="00C94C64" w:rsidRDefault="00C94C64">
      <w:pPr>
        <w:numPr>
          <w:ilvl w:val="0"/>
          <w:numId w:val="8"/>
        </w:numPr>
        <w:spacing w:after="0" w:line="264" w:lineRule="exact"/>
        <w:jc w:val="both"/>
        <w:rPr>
          <w:lang w:val="ru-RU"/>
        </w:rPr>
      </w:pPr>
      <w:r w:rsidRPr="00C94C64">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r w:rsidRPr="00C94C64">
        <w:rPr>
          <w:rFonts w:ascii="Times New Roman" w:hAnsi="Times New Roman"/>
          <w:b/>
          <w:color w:val="000000"/>
          <w:sz w:val="28"/>
          <w:lang w:val="ru-RU"/>
        </w:rPr>
        <w:t>ПРЕДМЕТНЫЕ РЕЗУЛЬТАТЫ</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bookmarkStart w:id="11" w:name="_Toc118726597"/>
      <w:bookmarkEnd w:id="11"/>
      <w:r w:rsidRPr="00C94C64">
        <w:rPr>
          <w:rFonts w:ascii="Times New Roman" w:hAnsi="Times New Roman"/>
          <w:b/>
          <w:color w:val="000000"/>
          <w:sz w:val="28"/>
          <w:lang w:val="ru-RU"/>
        </w:rPr>
        <w:t>10 КЛАСС</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точка, прямая, плоскость.</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параллельность и перпендикулярность прямых и плоскостей.</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Классифицировать взаимное расположение прямых и плоскостей в пространстве.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секущая плоскость, сечение многогранников.</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Объяснять принципы построения сечений, используя метод следов.</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C94C64">
        <w:rPr>
          <w:rFonts w:ascii="Times New Roman" w:hAnsi="Times New Roman"/>
          <w:color w:val="000000"/>
          <w:sz w:val="28"/>
          <w:lang w:val="ru-RU"/>
        </w:rPr>
        <w:t>между</w:t>
      </w:r>
      <w:proofErr w:type="gramEnd"/>
      <w:r w:rsidRPr="00C94C64">
        <w:rPr>
          <w:rFonts w:ascii="Times New Roman" w:hAnsi="Times New Roman"/>
          <w:color w:val="000000"/>
          <w:sz w:val="28"/>
          <w:lang w:val="ru-RU"/>
        </w:rPr>
        <w:t xml:space="preserve"> скрещивающимися прямыми.</w:t>
      </w:r>
    </w:p>
    <w:p w:rsidR="00967A36" w:rsidRPr="00C94C64" w:rsidRDefault="00C94C64">
      <w:pPr>
        <w:spacing w:after="0" w:line="264" w:lineRule="exact"/>
        <w:ind w:firstLine="600"/>
        <w:jc w:val="both"/>
        <w:rPr>
          <w:lang w:val="ru-RU"/>
        </w:rPr>
      </w:pPr>
      <w:proofErr w:type="gramStart"/>
      <w:r w:rsidRPr="00C94C64">
        <w:rPr>
          <w:rFonts w:ascii="Times New Roman" w:hAnsi="Times New Roman"/>
          <w:color w:val="000000"/>
          <w:sz w:val="28"/>
          <w:lang w:val="ru-RU"/>
        </w:rPr>
        <w:lastRenderedPageBreak/>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left="120"/>
        <w:jc w:val="both"/>
        <w:rPr>
          <w:lang w:val="ru-RU"/>
        </w:rPr>
      </w:pPr>
      <w:r w:rsidRPr="00C94C64">
        <w:rPr>
          <w:rFonts w:ascii="Times New Roman" w:hAnsi="Times New Roman"/>
          <w:b/>
          <w:color w:val="000000"/>
          <w:sz w:val="28"/>
          <w:lang w:val="ru-RU"/>
        </w:rPr>
        <w:t>11 КЛАСС</w:t>
      </w:r>
    </w:p>
    <w:p w:rsidR="00967A36" w:rsidRPr="00C94C64" w:rsidRDefault="00967A36">
      <w:pPr>
        <w:spacing w:after="0" w:line="264" w:lineRule="exact"/>
        <w:ind w:left="120"/>
        <w:jc w:val="both"/>
        <w:rPr>
          <w:lang w:val="ru-RU"/>
        </w:rPr>
      </w:pP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Распознавать тела вращения (цилиндр, конус, сфера и шар).</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Объяснять способы получения тел вращения.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Классифицировать взаимное расположение сферы и плоскости.</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Вычислять соотношения между площадями поверхностей и объёмами подобных тел.</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lastRenderedPageBreak/>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понятием вектор в пространстве.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Применять правило параллелепипеда.</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Задавать плоскость уравнением в декартовой системе координат.</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967A36" w:rsidRPr="00C94C64" w:rsidRDefault="00C94C64">
      <w:pPr>
        <w:spacing w:after="0" w:line="264" w:lineRule="exact"/>
        <w:ind w:firstLine="600"/>
        <w:jc w:val="both"/>
        <w:rPr>
          <w:lang w:val="ru-RU"/>
        </w:rPr>
      </w:pPr>
      <w:r w:rsidRPr="00C94C6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967A36" w:rsidRPr="00C94C64" w:rsidRDefault="00C94C64">
      <w:pPr>
        <w:spacing w:after="0" w:line="264" w:lineRule="exact"/>
        <w:ind w:firstLine="600"/>
        <w:jc w:val="both"/>
        <w:rPr>
          <w:lang w:val="ru-RU"/>
        </w:rPr>
        <w:sectPr w:rsidR="00967A36" w:rsidRPr="00C94C64">
          <w:pgSz w:w="11906" w:h="16383"/>
          <w:pgMar w:top="1440" w:right="1440" w:bottom="1440" w:left="1440" w:header="0" w:footer="0" w:gutter="0"/>
          <w:cols w:space="720"/>
          <w:formProt w:val="0"/>
          <w:docGrid w:linePitch="100" w:charSpace="4096"/>
        </w:sectPr>
      </w:pPr>
      <w:r w:rsidRPr="00C94C6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bookmarkStart w:id="12" w:name="block-117846241"/>
      <w:bookmarkStart w:id="13" w:name="block-11784624"/>
      <w:bookmarkEnd w:id="12"/>
      <w:bookmarkEnd w:id="13"/>
    </w:p>
    <w:p w:rsidR="00967A36" w:rsidRDefault="00C94C64">
      <w:pPr>
        <w:spacing w:after="0"/>
        <w:ind w:left="120"/>
      </w:pPr>
      <w:r w:rsidRPr="00C94C6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7A36" w:rsidRDefault="00C94C64">
      <w:pPr>
        <w:spacing w:after="0"/>
        <w:ind w:left="120"/>
      </w:pPr>
      <w:r>
        <w:rPr>
          <w:rFonts w:ascii="Times New Roman" w:hAnsi="Times New Roman"/>
          <w:b/>
          <w:color w:val="000000"/>
          <w:sz w:val="28"/>
        </w:rPr>
        <w:t xml:space="preserve"> 10 КЛАСС </w:t>
      </w:r>
    </w:p>
    <w:tbl>
      <w:tblPr>
        <w:tblW w:w="13594" w:type="dxa"/>
        <w:tblInd w:w="-8" w:type="dxa"/>
        <w:tblLayout w:type="fixed"/>
        <w:tblCellMar>
          <w:top w:w="50" w:type="dxa"/>
          <w:left w:w="100" w:type="dxa"/>
        </w:tblCellMar>
        <w:tblLook w:val="04A0"/>
      </w:tblPr>
      <w:tblGrid>
        <w:gridCol w:w="638"/>
        <w:gridCol w:w="3041"/>
        <w:gridCol w:w="1355"/>
        <w:gridCol w:w="2382"/>
        <w:gridCol w:w="2509"/>
        <w:gridCol w:w="3669"/>
      </w:tblGrid>
      <w:tr w:rsidR="00967A36">
        <w:trPr>
          <w:trHeight w:val="144"/>
        </w:trPr>
        <w:tc>
          <w:tcPr>
            <w:tcW w:w="637"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Pr>
                <w:rFonts w:ascii="Times New Roman" w:hAnsi="Times New Roman"/>
                <w:b/>
                <w:color w:val="000000"/>
                <w:sz w:val="24"/>
              </w:rPr>
              <w:t>№ п/п</w:t>
            </w:r>
          </w:p>
          <w:p w:rsidR="00967A36" w:rsidRDefault="00967A36">
            <w:pPr>
              <w:widowControl w:val="0"/>
              <w:spacing w:after="0"/>
              <w:ind w:left="135"/>
            </w:pP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967A36" w:rsidRDefault="00967A36">
            <w:pPr>
              <w:widowControl w:val="0"/>
              <w:spacing w:after="0"/>
              <w:ind w:left="135"/>
            </w:pP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69"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967A36" w:rsidRDefault="00967A36">
            <w:pPr>
              <w:widowControl w:val="0"/>
              <w:spacing w:after="0"/>
              <w:ind w:left="135"/>
            </w:pPr>
          </w:p>
        </w:tc>
      </w:tr>
      <w:tr w:rsidR="00967A36">
        <w:trPr>
          <w:trHeight w:val="144"/>
        </w:trPr>
        <w:tc>
          <w:tcPr>
            <w:tcW w:w="637" w:type="dxa"/>
            <w:vMerge/>
            <w:tcBorders>
              <w:left w:val="single" w:sz="6" w:space="0" w:color="000000"/>
              <w:bottom w:val="single" w:sz="6" w:space="0" w:color="000000"/>
              <w:right w:val="single" w:sz="6" w:space="0" w:color="000000"/>
            </w:tcBorders>
          </w:tcPr>
          <w:p w:rsidR="00967A36" w:rsidRDefault="00967A36">
            <w:pPr>
              <w:widowControl w:val="0"/>
            </w:pPr>
          </w:p>
        </w:tc>
        <w:tc>
          <w:tcPr>
            <w:tcW w:w="3041" w:type="dxa"/>
            <w:vMerge/>
            <w:tcBorders>
              <w:left w:val="single" w:sz="6" w:space="0" w:color="000000"/>
              <w:bottom w:val="single" w:sz="6" w:space="0" w:color="000000"/>
              <w:right w:val="single" w:sz="6" w:space="0" w:color="000000"/>
            </w:tcBorders>
          </w:tcPr>
          <w:p w:rsidR="00967A36" w:rsidRDefault="00967A36">
            <w:pPr>
              <w:widowControl w:val="0"/>
            </w:pPr>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Всего</w:t>
            </w:r>
            <w:proofErr w:type="spellEnd"/>
          </w:p>
          <w:p w:rsidR="00967A36" w:rsidRDefault="00967A36">
            <w:pPr>
              <w:widowControl w:val="0"/>
              <w:spacing w:after="0"/>
              <w:ind w:left="135"/>
            </w:pP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3669" w:type="dxa"/>
            <w:vMerge/>
            <w:tcBorders>
              <w:left w:val="single" w:sz="6" w:space="0" w:color="000000"/>
              <w:bottom w:val="single" w:sz="6" w:space="0" w:color="000000"/>
              <w:right w:val="single" w:sz="6" w:space="0" w:color="000000"/>
            </w:tcBorders>
          </w:tcPr>
          <w:p w:rsidR="00967A36" w:rsidRDefault="00967A36">
            <w:pPr>
              <w:widowControl w:val="0"/>
            </w:pPr>
          </w:p>
        </w:tc>
      </w:tr>
      <w:tr w:rsidR="00967A36">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10</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sidRPr="00C94C64">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12</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12</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Углы между прямыми и плоскостями</w:t>
            </w:r>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10</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Многогранники</w:t>
            </w:r>
            <w:proofErr w:type="spellEnd"/>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11</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w:t>
            </w:r>
          </w:p>
        </w:tc>
        <w:tc>
          <w:tcPr>
            <w:tcW w:w="3041"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9</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сечения, расстояния и углы</w:t>
            </w:r>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4</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3678" w:type="dxa"/>
            <w:gridSpan w:val="2"/>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ОБЩЕЕ КОЛИЧЕСТВО ЧАСОВ ПО ПРОГРАММЕ</w:t>
            </w:r>
          </w:p>
        </w:tc>
        <w:tc>
          <w:tcPr>
            <w:tcW w:w="13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68</w:t>
            </w:r>
          </w:p>
        </w:tc>
        <w:tc>
          <w:tcPr>
            <w:tcW w:w="238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5</w:t>
            </w:r>
          </w:p>
        </w:tc>
        <w:tc>
          <w:tcPr>
            <w:tcW w:w="250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0</w:t>
            </w:r>
          </w:p>
        </w:tc>
        <w:tc>
          <w:tcPr>
            <w:tcW w:w="366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pPr>
          </w:p>
        </w:tc>
      </w:tr>
    </w:tbl>
    <w:p w:rsidR="00967A36" w:rsidRDefault="00967A36">
      <w:pPr>
        <w:sectPr w:rsidR="00967A36">
          <w:pgSz w:w="16383" w:h="11906" w:orient="landscape"/>
          <w:pgMar w:top="1440" w:right="1440" w:bottom="1440" w:left="1440" w:header="0" w:footer="0" w:gutter="0"/>
          <w:cols w:space="720"/>
          <w:formProt w:val="0"/>
          <w:docGrid w:linePitch="100" w:charSpace="4096"/>
        </w:sectPr>
      </w:pPr>
    </w:p>
    <w:p w:rsidR="00967A36" w:rsidRDefault="00C94C64">
      <w:pPr>
        <w:spacing w:after="0"/>
        <w:ind w:left="120"/>
      </w:pPr>
      <w:r>
        <w:rPr>
          <w:rFonts w:ascii="Times New Roman" w:hAnsi="Times New Roman"/>
          <w:b/>
          <w:color w:val="000000"/>
          <w:sz w:val="28"/>
        </w:rPr>
        <w:lastRenderedPageBreak/>
        <w:t xml:space="preserve"> 11 КЛАСС </w:t>
      </w:r>
    </w:p>
    <w:tbl>
      <w:tblPr>
        <w:tblW w:w="13594" w:type="dxa"/>
        <w:tblInd w:w="-8" w:type="dxa"/>
        <w:tblLayout w:type="fixed"/>
        <w:tblCellMar>
          <w:top w:w="50" w:type="dxa"/>
          <w:left w:w="100" w:type="dxa"/>
        </w:tblCellMar>
        <w:tblLook w:val="04A0"/>
      </w:tblPr>
      <w:tblGrid>
        <w:gridCol w:w="695"/>
        <w:gridCol w:w="2398"/>
        <w:gridCol w:w="1455"/>
        <w:gridCol w:w="2493"/>
        <w:gridCol w:w="2614"/>
        <w:gridCol w:w="3939"/>
      </w:tblGrid>
      <w:tr w:rsidR="00967A36">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Pr>
                <w:rFonts w:ascii="Times New Roman" w:hAnsi="Times New Roman"/>
                <w:b/>
                <w:color w:val="000000"/>
                <w:sz w:val="24"/>
              </w:rPr>
              <w:t>№ п/п</w:t>
            </w:r>
          </w:p>
          <w:p w:rsidR="00967A36" w:rsidRDefault="00967A36">
            <w:pPr>
              <w:widowControl w:val="0"/>
              <w:spacing w:after="0"/>
              <w:ind w:left="135"/>
            </w:pP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967A36" w:rsidRDefault="00967A36">
            <w:pPr>
              <w:widowControl w:val="0"/>
              <w:spacing w:after="0"/>
              <w:ind w:left="135"/>
            </w:pP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967A36" w:rsidRDefault="00967A36">
            <w:pPr>
              <w:widowControl w:val="0"/>
              <w:spacing w:after="0"/>
              <w:ind w:left="135"/>
            </w:pPr>
          </w:p>
        </w:tc>
      </w:tr>
      <w:tr w:rsidR="00967A36">
        <w:trPr>
          <w:trHeight w:val="144"/>
        </w:trPr>
        <w:tc>
          <w:tcPr>
            <w:tcW w:w="694" w:type="dxa"/>
            <w:vMerge/>
            <w:tcBorders>
              <w:left w:val="single" w:sz="6" w:space="0" w:color="000000"/>
              <w:bottom w:val="single" w:sz="6" w:space="0" w:color="000000"/>
              <w:right w:val="single" w:sz="6" w:space="0" w:color="000000"/>
            </w:tcBorders>
          </w:tcPr>
          <w:p w:rsidR="00967A36" w:rsidRDefault="00967A36">
            <w:pPr>
              <w:widowControl w:val="0"/>
            </w:pPr>
          </w:p>
        </w:tc>
        <w:tc>
          <w:tcPr>
            <w:tcW w:w="2398" w:type="dxa"/>
            <w:vMerge/>
            <w:tcBorders>
              <w:left w:val="single" w:sz="6" w:space="0" w:color="000000"/>
              <w:bottom w:val="single" w:sz="6" w:space="0" w:color="000000"/>
              <w:right w:val="single" w:sz="6" w:space="0" w:color="000000"/>
            </w:tcBorders>
          </w:tcPr>
          <w:p w:rsidR="00967A36" w:rsidRDefault="00967A36">
            <w:pPr>
              <w:widowControl w:val="0"/>
            </w:pPr>
          </w:p>
        </w:tc>
        <w:tc>
          <w:tcPr>
            <w:tcW w:w="14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Всего</w:t>
            </w:r>
            <w:proofErr w:type="spellEnd"/>
          </w:p>
          <w:p w:rsidR="00967A36" w:rsidRDefault="00967A36">
            <w:pPr>
              <w:widowControl w:val="0"/>
              <w:spacing w:after="0"/>
              <w:ind w:left="135"/>
            </w:pPr>
          </w:p>
        </w:tc>
        <w:tc>
          <w:tcPr>
            <w:tcW w:w="2493"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26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3939" w:type="dxa"/>
            <w:vMerge/>
            <w:tcBorders>
              <w:left w:val="single" w:sz="6" w:space="0" w:color="000000"/>
              <w:bottom w:val="single" w:sz="6" w:space="0" w:color="000000"/>
              <w:right w:val="single" w:sz="6" w:space="0" w:color="000000"/>
            </w:tcBorders>
          </w:tcPr>
          <w:p w:rsidR="00967A36" w:rsidRDefault="00967A36">
            <w:pPr>
              <w:widowControl w:val="0"/>
            </w:pPr>
          </w:p>
        </w:tc>
      </w:tr>
      <w:tr w:rsidR="00967A36">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w:t>
            </w:r>
          </w:p>
        </w:tc>
        <w:tc>
          <w:tcPr>
            <w:tcW w:w="239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4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12</w:t>
            </w:r>
          </w:p>
        </w:tc>
        <w:tc>
          <w:tcPr>
            <w:tcW w:w="249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61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w:t>
            </w:r>
          </w:p>
        </w:tc>
        <w:tc>
          <w:tcPr>
            <w:tcW w:w="239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4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5</w:t>
            </w:r>
          </w:p>
        </w:tc>
        <w:tc>
          <w:tcPr>
            <w:tcW w:w="2493"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w:t>
            </w:r>
          </w:p>
        </w:tc>
        <w:tc>
          <w:tcPr>
            <w:tcW w:w="2398"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Векторы и координаты в пространстве</w:t>
            </w:r>
          </w:p>
        </w:tc>
        <w:tc>
          <w:tcPr>
            <w:tcW w:w="14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10</w:t>
            </w:r>
          </w:p>
        </w:tc>
        <w:tc>
          <w:tcPr>
            <w:tcW w:w="2493"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w:t>
            </w:r>
          </w:p>
        </w:tc>
        <w:tc>
          <w:tcPr>
            <w:tcW w:w="239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4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7</w:t>
            </w:r>
          </w:p>
        </w:tc>
        <w:tc>
          <w:tcPr>
            <w:tcW w:w="2493"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3092" w:type="dxa"/>
            <w:gridSpan w:val="2"/>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34</w:t>
            </w:r>
          </w:p>
        </w:tc>
        <w:tc>
          <w:tcPr>
            <w:tcW w:w="2493"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3</w:t>
            </w:r>
          </w:p>
        </w:tc>
        <w:tc>
          <w:tcPr>
            <w:tcW w:w="26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0</w:t>
            </w:r>
          </w:p>
        </w:tc>
        <w:tc>
          <w:tcPr>
            <w:tcW w:w="393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pPr>
          </w:p>
        </w:tc>
      </w:tr>
    </w:tbl>
    <w:p w:rsidR="00967A36" w:rsidRDefault="00967A36">
      <w:pPr>
        <w:sectPr w:rsidR="00967A36">
          <w:pgSz w:w="16383" w:h="11906" w:orient="landscape"/>
          <w:pgMar w:top="1440" w:right="1440" w:bottom="1440" w:left="1440" w:header="0" w:footer="0" w:gutter="0"/>
          <w:cols w:space="720"/>
          <w:formProt w:val="0"/>
          <w:docGrid w:linePitch="100" w:charSpace="4096"/>
        </w:sectPr>
      </w:pPr>
    </w:p>
    <w:p w:rsidR="00967A36" w:rsidRDefault="00967A36">
      <w:pPr>
        <w:sectPr w:rsidR="00967A36">
          <w:pgSz w:w="16383" w:h="11906" w:orient="landscape"/>
          <w:pgMar w:top="1440" w:right="1440" w:bottom="1440" w:left="1440" w:header="0" w:footer="0" w:gutter="0"/>
          <w:cols w:space="720"/>
          <w:formProt w:val="0"/>
          <w:docGrid w:linePitch="100" w:charSpace="4096"/>
        </w:sectPr>
      </w:pPr>
      <w:bookmarkStart w:id="14" w:name="block-11784626"/>
      <w:bookmarkEnd w:id="14"/>
    </w:p>
    <w:p w:rsidR="00967A36" w:rsidRDefault="00C94C64">
      <w:pPr>
        <w:spacing w:after="0"/>
        <w:ind w:left="120"/>
      </w:pPr>
      <w:r>
        <w:rPr>
          <w:rFonts w:ascii="Times New Roman" w:hAnsi="Times New Roman"/>
          <w:b/>
          <w:color w:val="000000"/>
          <w:sz w:val="28"/>
        </w:rPr>
        <w:lastRenderedPageBreak/>
        <w:t xml:space="preserve"> ПОУРОЧНОЕ ПЛАНИРОВАНИЕ </w:t>
      </w:r>
    </w:p>
    <w:p w:rsidR="00967A36" w:rsidRDefault="00C94C64">
      <w:pPr>
        <w:spacing w:after="0"/>
        <w:ind w:left="120"/>
      </w:pPr>
      <w:r>
        <w:rPr>
          <w:rFonts w:ascii="Times New Roman" w:hAnsi="Times New Roman"/>
          <w:b/>
          <w:color w:val="000000"/>
          <w:sz w:val="28"/>
        </w:rPr>
        <w:t xml:space="preserve"> 10 КЛАСС </w:t>
      </w:r>
    </w:p>
    <w:tbl>
      <w:tblPr>
        <w:tblW w:w="13594" w:type="dxa"/>
        <w:tblInd w:w="-8" w:type="dxa"/>
        <w:tblLayout w:type="fixed"/>
        <w:tblCellMar>
          <w:top w:w="50" w:type="dxa"/>
          <w:left w:w="100" w:type="dxa"/>
        </w:tblCellMar>
        <w:tblLook w:val="04A0"/>
      </w:tblPr>
      <w:tblGrid>
        <w:gridCol w:w="513"/>
        <w:gridCol w:w="3170"/>
        <w:gridCol w:w="1138"/>
        <w:gridCol w:w="2129"/>
        <w:gridCol w:w="2273"/>
        <w:gridCol w:w="1604"/>
        <w:gridCol w:w="2767"/>
      </w:tblGrid>
      <w:tr w:rsidR="00967A36">
        <w:trPr>
          <w:trHeight w:val="144"/>
        </w:trPr>
        <w:tc>
          <w:tcPr>
            <w:tcW w:w="512"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Pr>
                <w:rFonts w:ascii="Times New Roman" w:hAnsi="Times New Roman"/>
                <w:b/>
                <w:color w:val="000000"/>
                <w:sz w:val="24"/>
              </w:rPr>
              <w:t>№ п/п</w:t>
            </w:r>
          </w:p>
          <w:p w:rsidR="00967A36" w:rsidRDefault="00967A36">
            <w:pPr>
              <w:widowControl w:val="0"/>
              <w:spacing w:after="0"/>
              <w:ind w:left="135"/>
            </w:pPr>
          </w:p>
        </w:tc>
        <w:tc>
          <w:tcPr>
            <w:tcW w:w="3170"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967A36" w:rsidRDefault="00967A36">
            <w:pPr>
              <w:widowControl w:val="0"/>
              <w:spacing w:after="0"/>
              <w:ind w:left="135"/>
            </w:pPr>
          </w:p>
        </w:tc>
        <w:tc>
          <w:tcPr>
            <w:tcW w:w="5540" w:type="dxa"/>
            <w:gridSpan w:val="3"/>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967A36" w:rsidRDefault="00967A36">
            <w:pPr>
              <w:widowControl w:val="0"/>
              <w:spacing w:after="0"/>
              <w:ind w:left="135"/>
            </w:pPr>
          </w:p>
        </w:tc>
        <w:tc>
          <w:tcPr>
            <w:tcW w:w="2767"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967A36" w:rsidRDefault="00967A36">
            <w:pPr>
              <w:widowControl w:val="0"/>
              <w:spacing w:after="0"/>
              <w:ind w:left="135"/>
            </w:pPr>
          </w:p>
        </w:tc>
      </w:tr>
      <w:tr w:rsidR="00967A36">
        <w:trPr>
          <w:trHeight w:val="144"/>
        </w:trPr>
        <w:tc>
          <w:tcPr>
            <w:tcW w:w="512" w:type="dxa"/>
            <w:vMerge/>
            <w:tcBorders>
              <w:left w:val="single" w:sz="6" w:space="0" w:color="000000"/>
              <w:bottom w:val="single" w:sz="6" w:space="0" w:color="000000"/>
              <w:right w:val="single" w:sz="6" w:space="0" w:color="000000"/>
            </w:tcBorders>
          </w:tcPr>
          <w:p w:rsidR="00967A36" w:rsidRDefault="00967A36">
            <w:pPr>
              <w:widowControl w:val="0"/>
            </w:pPr>
          </w:p>
        </w:tc>
        <w:tc>
          <w:tcPr>
            <w:tcW w:w="3170" w:type="dxa"/>
            <w:vMerge/>
            <w:tcBorders>
              <w:left w:val="single" w:sz="6" w:space="0" w:color="000000"/>
              <w:bottom w:val="single" w:sz="6" w:space="0" w:color="000000"/>
              <w:right w:val="single" w:sz="6" w:space="0" w:color="000000"/>
            </w:tcBorders>
          </w:tcPr>
          <w:p w:rsidR="00967A36" w:rsidRDefault="00967A36">
            <w:pPr>
              <w:widowControl w:val="0"/>
            </w:pP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Всего</w:t>
            </w:r>
            <w:proofErr w:type="spellEnd"/>
          </w:p>
          <w:p w:rsidR="00967A36" w:rsidRDefault="00967A36">
            <w:pPr>
              <w:widowControl w:val="0"/>
              <w:spacing w:after="0"/>
              <w:ind w:left="135"/>
            </w:pP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1604" w:type="dxa"/>
            <w:vMerge/>
            <w:tcBorders>
              <w:left w:val="single" w:sz="6" w:space="0" w:color="000000"/>
              <w:bottom w:val="single" w:sz="6" w:space="0" w:color="000000"/>
              <w:right w:val="single" w:sz="6" w:space="0" w:color="000000"/>
            </w:tcBorders>
          </w:tcPr>
          <w:p w:rsidR="00967A36" w:rsidRDefault="00967A36">
            <w:pPr>
              <w:widowControl w:val="0"/>
            </w:pPr>
          </w:p>
        </w:tc>
        <w:tc>
          <w:tcPr>
            <w:tcW w:w="2767" w:type="dxa"/>
            <w:vMerge/>
            <w:tcBorders>
              <w:left w:val="single" w:sz="6" w:space="0" w:color="000000"/>
              <w:bottom w:val="single" w:sz="6" w:space="0" w:color="000000"/>
              <w:right w:val="single" w:sz="6" w:space="0" w:color="000000"/>
            </w:tcBorders>
          </w:tcPr>
          <w:p w:rsidR="00967A36" w:rsidRDefault="00967A36">
            <w:pPr>
              <w:widowControl w:val="0"/>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Понятия: пересекающиеся плоскости, пересекающиеся прямая и плоскость</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Понятия: пересекающиеся плоскости, пересекающиеся прямая и плоскость</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Знакомство с многогранниками, </w:t>
            </w:r>
            <w:r w:rsidRPr="00C94C64">
              <w:rPr>
                <w:rFonts w:ascii="Times New Roman" w:hAnsi="Times New Roman"/>
                <w:color w:val="000000"/>
                <w:sz w:val="24"/>
                <w:lang w:val="ru-RU"/>
              </w:rPr>
              <w:lastRenderedPageBreak/>
              <w:t>изображение многогранников на рисунках, на проекционных чертежах</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5</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sidRPr="00C94C64">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sidRPr="00C94C64">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7</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8</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9</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10</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11</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12</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13</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14</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15</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Угол между прямыми в пространстве</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16</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Угол между прямыми в пространстве</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17</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18</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19</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20</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21</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22</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sidRPr="00C94C64">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23</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proofErr w:type="gramStart"/>
            <w:r w:rsidRPr="00C94C64">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24</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Прямые параллельные и перпендикулярные к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25</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Прямые параллельные и перпендикулярные к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26</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Признак перпендикулярности прямой и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27</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Признак перпендикулярности прямой и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28</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Теорема о прямой перпендикулярной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29</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Теорема о прямой перпендикулярной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30</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Теорема о прямой перпендикулярной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31</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32</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C94C64">
              <w:rPr>
                <w:rFonts w:ascii="Times New Roman" w:hAnsi="Times New Roman"/>
                <w:color w:val="000000"/>
                <w:sz w:val="24"/>
                <w:lang w:val="ru-RU"/>
              </w:rPr>
              <w:t>от</w:t>
            </w:r>
            <w:proofErr w:type="gramEnd"/>
            <w:r w:rsidRPr="00C94C64">
              <w:rPr>
                <w:rFonts w:ascii="Times New Roman" w:hAnsi="Times New Roman"/>
                <w:color w:val="000000"/>
                <w:sz w:val="24"/>
                <w:lang w:val="ru-RU"/>
              </w:rPr>
              <w:t xml:space="preserve"> прямой до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33</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Перпендикуляр и </w:t>
            </w:r>
            <w:r w:rsidRPr="00C94C64">
              <w:rPr>
                <w:rFonts w:ascii="Times New Roman" w:hAnsi="Times New Roman"/>
                <w:color w:val="000000"/>
                <w:sz w:val="24"/>
                <w:lang w:val="ru-RU"/>
              </w:rPr>
              <w:lastRenderedPageBreak/>
              <w:t>наклонные: расстояние от точки до плоскости, расстояние от прямой до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34</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35</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Углы в пространстве: угол между прямой и плоскостью</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36</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Двугранный угол, линейный угол двугранного угла</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37</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Двугранный угол, линейный угол двугранного угла</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38</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Перпендикулярность плоскостей: признак перпендикулярности двух плоскостей</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39</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Перпендикулярность плоскостей: признак перпендикулярности двух плоскостей</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40</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Перпендикулярность плоскостей: признак перпендикулярности двух плоскостей</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41</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42</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43</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44</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45</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46</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Призма: </w:t>
            </w:r>
            <w:r>
              <w:rPr>
                <w:rFonts w:ascii="Times New Roman" w:hAnsi="Times New Roman"/>
                <w:color w:val="000000"/>
                <w:sz w:val="24"/>
              </w:rPr>
              <w:t>n</w:t>
            </w:r>
            <w:r w:rsidRPr="00C94C64">
              <w:rPr>
                <w:rFonts w:ascii="Times New Roman" w:hAnsi="Times New Roman"/>
                <w:color w:val="000000"/>
                <w:sz w:val="24"/>
                <w:lang w:val="ru-RU"/>
              </w:rPr>
              <w:t xml:space="preserve">-угольная призма; грани и основания призмы; прямая и наклонная призмы; </w:t>
            </w:r>
            <w:r w:rsidRPr="00C94C64">
              <w:rPr>
                <w:rFonts w:ascii="Times New Roman" w:hAnsi="Times New Roman"/>
                <w:color w:val="000000"/>
                <w:sz w:val="24"/>
                <w:lang w:val="ru-RU"/>
              </w:rPr>
              <w:lastRenderedPageBreak/>
              <w:t>боковая и полная поверхность призмы</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47</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Параллелепипед, прямоугольный параллелепипед и его свойства</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48</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Пирамида: </w:t>
            </w:r>
            <w:r>
              <w:rPr>
                <w:rFonts w:ascii="Times New Roman" w:hAnsi="Times New Roman"/>
                <w:color w:val="000000"/>
                <w:sz w:val="24"/>
              </w:rPr>
              <w:t>n</w:t>
            </w:r>
            <w:r w:rsidRPr="00C94C64">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49</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50</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Представление о правильных многогранниках: октаэдр, додекаэдр и икосаэдр.</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51</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sidRPr="00C94C64">
              <w:rPr>
                <w:rFonts w:ascii="Times New Roman" w:hAnsi="Times New Roman"/>
                <w:color w:val="000000"/>
                <w:sz w:val="24"/>
                <w:lang w:val="ru-RU"/>
              </w:rPr>
              <w:t xml:space="preserve">Симметрия в </w:t>
            </w:r>
            <w:r w:rsidRPr="00C94C64">
              <w:rPr>
                <w:rFonts w:ascii="Times New Roman" w:hAnsi="Times New Roman"/>
                <w:color w:val="000000"/>
                <w:sz w:val="24"/>
                <w:lang w:val="ru-RU"/>
              </w:rPr>
              <w:lastRenderedPageBreak/>
              <w:t xml:space="preserve">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lastRenderedPageBreak/>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52</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Вычисление элементов многогранников: рёбра, диагонали, углы</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53</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54</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55</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Контрольная работа по теме "Многогранники"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56</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57</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58</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59</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60</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61</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62</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63</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64</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Контрольная работа по теме "Объёмы многогранников"</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65</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66</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67</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1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68</w:t>
            </w:r>
          </w:p>
        </w:tc>
        <w:tc>
          <w:tcPr>
            <w:tcW w:w="3170"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76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3682" w:type="dxa"/>
            <w:gridSpan w:val="2"/>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ОБЩЕЕ КОЛИЧЕСТВО ЧАСОВ ПО ПРОГРАММЕ</w:t>
            </w:r>
          </w:p>
        </w:tc>
        <w:tc>
          <w:tcPr>
            <w:tcW w:w="1138"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68</w:t>
            </w:r>
          </w:p>
        </w:tc>
        <w:tc>
          <w:tcPr>
            <w:tcW w:w="2129"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5</w:t>
            </w:r>
          </w:p>
        </w:tc>
        <w:tc>
          <w:tcPr>
            <w:tcW w:w="2273"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0</w:t>
            </w:r>
          </w:p>
        </w:tc>
        <w:tc>
          <w:tcPr>
            <w:tcW w:w="4371" w:type="dxa"/>
            <w:gridSpan w:val="2"/>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pPr>
          </w:p>
        </w:tc>
      </w:tr>
    </w:tbl>
    <w:p w:rsidR="00967A36" w:rsidRDefault="00967A36">
      <w:pPr>
        <w:sectPr w:rsidR="00967A36">
          <w:pgSz w:w="16383" w:h="11906" w:orient="landscape"/>
          <w:pgMar w:top="1440" w:right="1440" w:bottom="1440" w:left="1440" w:header="0" w:footer="0" w:gutter="0"/>
          <w:cols w:space="720"/>
          <w:formProt w:val="0"/>
          <w:docGrid w:linePitch="100" w:charSpace="4096"/>
        </w:sectPr>
      </w:pPr>
    </w:p>
    <w:p w:rsidR="00967A36" w:rsidRDefault="00C94C64">
      <w:pPr>
        <w:spacing w:after="0"/>
        <w:ind w:left="120"/>
      </w:pPr>
      <w:r>
        <w:rPr>
          <w:rFonts w:ascii="Times New Roman" w:hAnsi="Times New Roman"/>
          <w:b/>
          <w:color w:val="000000"/>
          <w:sz w:val="28"/>
        </w:rPr>
        <w:lastRenderedPageBreak/>
        <w:t xml:space="preserve"> 11 КЛАСС </w:t>
      </w:r>
    </w:p>
    <w:tbl>
      <w:tblPr>
        <w:tblW w:w="13594" w:type="dxa"/>
        <w:tblInd w:w="-8" w:type="dxa"/>
        <w:tblLayout w:type="fixed"/>
        <w:tblCellMar>
          <w:top w:w="50" w:type="dxa"/>
          <w:left w:w="100" w:type="dxa"/>
        </w:tblCellMar>
        <w:tblLook w:val="04A0"/>
      </w:tblPr>
      <w:tblGrid>
        <w:gridCol w:w="555"/>
        <w:gridCol w:w="2722"/>
        <w:gridCol w:w="1214"/>
        <w:gridCol w:w="2217"/>
        <w:gridCol w:w="2356"/>
        <w:gridCol w:w="1673"/>
        <w:gridCol w:w="2857"/>
      </w:tblGrid>
      <w:tr w:rsidR="00967A36">
        <w:trPr>
          <w:trHeight w:val="144"/>
        </w:trPr>
        <w:tc>
          <w:tcPr>
            <w:tcW w:w="554"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Pr>
                <w:rFonts w:ascii="Times New Roman" w:hAnsi="Times New Roman"/>
                <w:b/>
                <w:color w:val="000000"/>
                <w:sz w:val="24"/>
              </w:rPr>
              <w:t>№ п/п</w:t>
            </w:r>
          </w:p>
          <w:p w:rsidR="00967A36" w:rsidRDefault="00967A36">
            <w:pPr>
              <w:widowControl w:val="0"/>
              <w:spacing w:after="0"/>
              <w:ind w:left="135"/>
            </w:pPr>
          </w:p>
        </w:tc>
        <w:tc>
          <w:tcPr>
            <w:tcW w:w="2722"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967A36" w:rsidRDefault="00967A36">
            <w:pPr>
              <w:widowControl w:val="0"/>
              <w:spacing w:after="0"/>
              <w:ind w:left="135"/>
            </w:pP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967A36" w:rsidRDefault="00967A36">
            <w:pPr>
              <w:widowControl w:val="0"/>
              <w:spacing w:after="0"/>
              <w:ind w:left="135"/>
            </w:pPr>
          </w:p>
        </w:tc>
        <w:tc>
          <w:tcPr>
            <w:tcW w:w="2857" w:type="dxa"/>
            <w:vMerge w:val="restart"/>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967A36" w:rsidRDefault="00967A36">
            <w:pPr>
              <w:widowControl w:val="0"/>
              <w:spacing w:after="0"/>
              <w:ind w:left="135"/>
            </w:pPr>
          </w:p>
        </w:tc>
      </w:tr>
      <w:tr w:rsidR="00967A36">
        <w:trPr>
          <w:trHeight w:val="144"/>
        </w:trPr>
        <w:tc>
          <w:tcPr>
            <w:tcW w:w="554" w:type="dxa"/>
            <w:vMerge/>
            <w:tcBorders>
              <w:left w:val="single" w:sz="6" w:space="0" w:color="000000"/>
              <w:bottom w:val="single" w:sz="6" w:space="0" w:color="000000"/>
              <w:right w:val="single" w:sz="6" w:space="0" w:color="000000"/>
            </w:tcBorders>
          </w:tcPr>
          <w:p w:rsidR="00967A36" w:rsidRDefault="00967A36">
            <w:pPr>
              <w:widowControl w:val="0"/>
            </w:pPr>
          </w:p>
        </w:tc>
        <w:tc>
          <w:tcPr>
            <w:tcW w:w="2722" w:type="dxa"/>
            <w:vMerge/>
            <w:tcBorders>
              <w:left w:val="single" w:sz="6" w:space="0" w:color="000000"/>
              <w:bottom w:val="single" w:sz="6" w:space="0" w:color="000000"/>
              <w:right w:val="single" w:sz="6" w:space="0" w:color="000000"/>
            </w:tcBorders>
          </w:tcPr>
          <w:p w:rsidR="00967A36" w:rsidRDefault="00967A36">
            <w:pPr>
              <w:widowControl w:val="0"/>
            </w:pP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Всего</w:t>
            </w:r>
            <w:proofErr w:type="spellEnd"/>
          </w:p>
          <w:p w:rsidR="00967A36" w:rsidRDefault="00967A36">
            <w:pPr>
              <w:widowControl w:val="0"/>
              <w:spacing w:after="0"/>
              <w:ind w:left="135"/>
            </w:pP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967A36" w:rsidRDefault="00967A36">
            <w:pPr>
              <w:widowControl w:val="0"/>
              <w:spacing w:after="0"/>
              <w:ind w:left="135"/>
            </w:pPr>
          </w:p>
        </w:tc>
        <w:tc>
          <w:tcPr>
            <w:tcW w:w="1673" w:type="dxa"/>
            <w:vMerge/>
            <w:tcBorders>
              <w:left w:val="single" w:sz="6" w:space="0" w:color="000000"/>
              <w:bottom w:val="single" w:sz="6" w:space="0" w:color="000000"/>
              <w:right w:val="single" w:sz="6" w:space="0" w:color="000000"/>
            </w:tcBorders>
          </w:tcPr>
          <w:p w:rsidR="00967A36" w:rsidRDefault="00967A36">
            <w:pPr>
              <w:widowControl w:val="0"/>
            </w:pPr>
          </w:p>
        </w:tc>
        <w:tc>
          <w:tcPr>
            <w:tcW w:w="2857" w:type="dxa"/>
            <w:vMerge/>
            <w:tcBorders>
              <w:left w:val="single" w:sz="6" w:space="0" w:color="000000"/>
              <w:bottom w:val="single" w:sz="6" w:space="0" w:color="000000"/>
              <w:right w:val="single" w:sz="6" w:space="0" w:color="000000"/>
            </w:tcBorders>
          </w:tcPr>
          <w:p w:rsidR="00967A36" w:rsidRDefault="00967A36">
            <w:pPr>
              <w:widowControl w:val="0"/>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Сфера и шар: центр, радиус, диаметр; площадь поверхности сферы</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sidRPr="00C94C64">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4</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5</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Цилиндр: основания и </w:t>
            </w:r>
            <w:r w:rsidRPr="00C94C64">
              <w:rPr>
                <w:rFonts w:ascii="Times New Roman" w:hAnsi="Times New Roman"/>
                <w:color w:val="000000"/>
                <w:sz w:val="24"/>
                <w:lang w:val="ru-RU"/>
              </w:rPr>
              <w:lastRenderedPageBreak/>
              <w:t>боковая поверхность, образующая и ось; площадь боковой и полной поверхности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6</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7</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8</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9</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Усечённый конус: образующие и высота; </w:t>
            </w:r>
            <w:r w:rsidRPr="00C94C64">
              <w:rPr>
                <w:rFonts w:ascii="Times New Roman" w:hAnsi="Times New Roman"/>
                <w:color w:val="000000"/>
                <w:sz w:val="24"/>
                <w:lang w:val="ru-RU"/>
              </w:rPr>
              <w:lastRenderedPageBreak/>
              <w:t>основания и боковая поверхность</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10</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11</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Комбинация тел вращения и многогранников</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12</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13</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Понятие об объёме. Основные свойства объёмов тел</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14</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15</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Объём шара и площадь сферы</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16</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17</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Контрольная работа по темам "Тела вращения" и "Объемы тел"</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18</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Вектор на плоскости и в пространстве</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19</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20</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21</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r w:rsidRPr="00C94C64">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22</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Решение задач, связанных с применением правил </w:t>
            </w:r>
            <w:r w:rsidRPr="00C94C64">
              <w:rPr>
                <w:rFonts w:ascii="Times New Roman" w:hAnsi="Times New Roman"/>
                <w:color w:val="000000"/>
                <w:sz w:val="24"/>
                <w:lang w:val="ru-RU"/>
              </w:rPr>
              <w:lastRenderedPageBreak/>
              <w:t>действий с векторами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23</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24</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Угол между векторами. Скалярное произведение векторов</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25</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Вычисление углов между прямыми и плоскостями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26</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Координатно-векторный метод при решении геометрических задач</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27</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Контрольная работа по теме "Векторы и координаты в пространстве"</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28</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Повторение, обобщение и систематизация знаний. Основные фигуры, факты, </w:t>
            </w:r>
            <w:r w:rsidRPr="00C94C64">
              <w:rPr>
                <w:rFonts w:ascii="Times New Roman" w:hAnsi="Times New Roman"/>
                <w:color w:val="000000"/>
                <w:sz w:val="24"/>
                <w:lang w:val="ru-RU"/>
              </w:rPr>
              <w:lastRenderedPageBreak/>
              <w:t>теоремы курса планиметрии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29</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30</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31</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32</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 xml:space="preserve">Повторение, обобщение и систематизация знаний. Основные фигуры, факты, теоремы курса </w:t>
            </w:r>
            <w:r w:rsidRPr="00C94C64">
              <w:rPr>
                <w:rFonts w:ascii="Times New Roman" w:hAnsi="Times New Roman"/>
                <w:color w:val="000000"/>
                <w:sz w:val="24"/>
                <w:lang w:val="ru-RU"/>
              </w:rPr>
              <w:lastRenderedPageBreak/>
              <w:t>стереометрии</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lastRenderedPageBreak/>
              <w:t>33</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1</w:t>
            </w: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55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pPr>
            <w:r>
              <w:rPr>
                <w:rFonts w:ascii="Times New Roman" w:hAnsi="Times New Roman"/>
                <w:color w:val="000000"/>
                <w:sz w:val="24"/>
              </w:rPr>
              <w:t>34</w:t>
            </w:r>
          </w:p>
        </w:tc>
        <w:tc>
          <w:tcPr>
            <w:tcW w:w="2722" w:type="dxa"/>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Повторение, обобщение и систематизация знаний</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line="276" w:lineRule="exact"/>
              <w:ind w:left="135"/>
              <w:jc w:val="center"/>
            </w:pPr>
          </w:p>
        </w:tc>
        <w:tc>
          <w:tcPr>
            <w:tcW w:w="1673"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c>
          <w:tcPr>
            <w:tcW w:w="2857" w:type="dxa"/>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spacing w:after="0"/>
              <w:ind w:left="135"/>
            </w:pPr>
          </w:p>
        </w:tc>
      </w:tr>
      <w:tr w:rsidR="00967A36">
        <w:trPr>
          <w:trHeight w:val="144"/>
        </w:trPr>
        <w:tc>
          <w:tcPr>
            <w:tcW w:w="3276" w:type="dxa"/>
            <w:gridSpan w:val="2"/>
            <w:tcBorders>
              <w:top w:val="single" w:sz="6" w:space="0" w:color="000000"/>
              <w:left w:val="single" w:sz="6" w:space="0" w:color="000000"/>
              <w:bottom w:val="single" w:sz="6" w:space="0" w:color="000000"/>
              <w:right w:val="single" w:sz="6" w:space="0" w:color="000000"/>
            </w:tcBorders>
            <w:vAlign w:val="center"/>
          </w:tcPr>
          <w:p w:rsidR="00967A36" w:rsidRPr="00C94C64" w:rsidRDefault="00C94C64">
            <w:pPr>
              <w:widowControl w:val="0"/>
              <w:spacing w:after="0"/>
              <w:ind w:left="135"/>
              <w:rPr>
                <w:lang w:val="ru-RU"/>
              </w:rPr>
            </w:pPr>
            <w:r w:rsidRPr="00C94C64">
              <w:rPr>
                <w:rFonts w:ascii="Times New Roman" w:hAnsi="Times New Roman"/>
                <w:color w:val="000000"/>
                <w:sz w:val="24"/>
                <w:lang w:val="ru-RU"/>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sidRPr="00C94C64">
              <w:rPr>
                <w:rFonts w:ascii="Times New Roman" w:hAnsi="Times New Roman"/>
                <w:color w:val="000000"/>
                <w:sz w:val="24"/>
                <w:lang w:val="ru-RU"/>
              </w:rPr>
              <w:t xml:space="preserve"> </w:t>
            </w:r>
            <w:r>
              <w:rPr>
                <w:rFonts w:ascii="Times New Roman" w:hAnsi="Times New Roman"/>
                <w:color w:val="000000"/>
                <w:sz w:val="24"/>
              </w:rPr>
              <w:t>34</w:t>
            </w:r>
          </w:p>
        </w:tc>
        <w:tc>
          <w:tcPr>
            <w:tcW w:w="2217"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3</w:t>
            </w:r>
          </w:p>
        </w:tc>
        <w:tc>
          <w:tcPr>
            <w:tcW w:w="2356" w:type="dxa"/>
            <w:tcBorders>
              <w:top w:val="single" w:sz="6" w:space="0" w:color="000000"/>
              <w:left w:val="single" w:sz="6" w:space="0" w:color="000000"/>
              <w:bottom w:val="single" w:sz="6" w:space="0" w:color="000000"/>
              <w:right w:val="single" w:sz="6" w:space="0" w:color="000000"/>
            </w:tcBorders>
            <w:vAlign w:val="center"/>
          </w:tcPr>
          <w:p w:rsidR="00967A36" w:rsidRDefault="00C94C64">
            <w:pPr>
              <w:widowControl w:val="0"/>
              <w:spacing w:after="0" w:line="276" w:lineRule="exact"/>
              <w:ind w:left="135"/>
              <w:jc w:val="center"/>
            </w:pPr>
            <w:r>
              <w:rPr>
                <w:rFonts w:ascii="Times New Roman" w:hAnsi="Times New Roman"/>
                <w:color w:val="000000"/>
                <w:sz w:val="24"/>
              </w:rPr>
              <w:t xml:space="preserve"> 0</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rsidR="00967A36" w:rsidRDefault="00967A36">
            <w:pPr>
              <w:widowControl w:val="0"/>
            </w:pPr>
          </w:p>
        </w:tc>
      </w:tr>
    </w:tbl>
    <w:p w:rsidR="00967A36" w:rsidRDefault="00967A36">
      <w:pPr>
        <w:sectPr w:rsidR="00967A36">
          <w:pgSz w:w="16383" w:h="11906" w:orient="landscape"/>
          <w:pgMar w:top="1440" w:right="1440" w:bottom="1440" w:left="1440" w:header="0" w:footer="0" w:gutter="0"/>
          <w:cols w:space="720"/>
          <w:formProt w:val="0"/>
          <w:docGrid w:linePitch="100" w:charSpace="4096"/>
        </w:sectPr>
      </w:pPr>
    </w:p>
    <w:p w:rsidR="00967A36" w:rsidRDefault="00967A36">
      <w:pPr>
        <w:sectPr w:rsidR="00967A36">
          <w:pgSz w:w="16383" w:h="11906" w:orient="landscape"/>
          <w:pgMar w:top="1440" w:right="1440" w:bottom="1440" w:left="1440" w:header="0" w:footer="0" w:gutter="0"/>
          <w:cols w:space="720"/>
          <w:formProt w:val="0"/>
          <w:docGrid w:linePitch="100" w:charSpace="4096"/>
        </w:sectPr>
      </w:pPr>
      <w:bookmarkStart w:id="15" w:name="block-11784627"/>
      <w:bookmarkEnd w:id="15"/>
    </w:p>
    <w:p w:rsidR="00967A36" w:rsidRDefault="00C94C64">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967A36" w:rsidRDefault="00C94C64">
      <w:pPr>
        <w:spacing w:after="0" w:line="480" w:lineRule="exact"/>
        <w:ind w:left="120"/>
      </w:pPr>
      <w:r>
        <w:rPr>
          <w:rFonts w:ascii="Times New Roman" w:hAnsi="Times New Roman"/>
          <w:b/>
          <w:color w:val="000000"/>
          <w:sz w:val="28"/>
        </w:rPr>
        <w:t>ОБЯЗАТЕЛЬНЫЕ УЧЕБНЫЕ МАТЕРИАЛЫ ДЛЯ УЧЕНИКА</w:t>
      </w:r>
    </w:p>
    <w:p w:rsidR="00967A36" w:rsidRDefault="00967A36">
      <w:pPr>
        <w:spacing w:after="0" w:line="480" w:lineRule="exact"/>
        <w:ind w:left="120"/>
      </w:pPr>
    </w:p>
    <w:p w:rsidR="00967A36" w:rsidRDefault="00967A36">
      <w:pPr>
        <w:spacing w:after="0" w:line="480" w:lineRule="exact"/>
        <w:ind w:left="120"/>
      </w:pPr>
    </w:p>
    <w:p w:rsidR="00967A36" w:rsidRDefault="00967A36">
      <w:pPr>
        <w:spacing w:after="0"/>
        <w:ind w:left="120"/>
      </w:pPr>
    </w:p>
    <w:p w:rsidR="00967A36" w:rsidRDefault="00C94C64">
      <w:pPr>
        <w:spacing w:after="0" w:line="480" w:lineRule="exact"/>
        <w:ind w:left="120"/>
      </w:pPr>
      <w:r>
        <w:rPr>
          <w:rFonts w:ascii="Times New Roman" w:hAnsi="Times New Roman"/>
          <w:b/>
          <w:color w:val="000000"/>
          <w:sz w:val="28"/>
        </w:rPr>
        <w:t>МЕТОДИЧЕСКИЕ МАТЕРИАЛЫ ДЛЯ УЧИТЕЛЯ</w:t>
      </w:r>
    </w:p>
    <w:p w:rsidR="00967A36" w:rsidRDefault="00967A36">
      <w:pPr>
        <w:spacing w:after="0" w:line="480" w:lineRule="exact"/>
        <w:ind w:left="120"/>
      </w:pPr>
    </w:p>
    <w:p w:rsidR="00967A36" w:rsidRDefault="00967A36">
      <w:pPr>
        <w:spacing w:after="0"/>
        <w:ind w:left="120"/>
      </w:pPr>
    </w:p>
    <w:p w:rsidR="00967A36" w:rsidRPr="00C94C64" w:rsidRDefault="00C94C64">
      <w:pPr>
        <w:spacing w:after="0" w:line="480" w:lineRule="exact"/>
        <w:ind w:left="120"/>
        <w:rPr>
          <w:lang w:val="ru-RU"/>
        </w:rPr>
        <w:sectPr w:rsidR="00967A36" w:rsidRPr="00C94C64">
          <w:pgSz w:w="11906" w:h="16383"/>
          <w:pgMar w:top="1440" w:right="1440" w:bottom="1440" w:left="1440" w:header="0" w:footer="0" w:gutter="0"/>
          <w:cols w:space="720"/>
          <w:formProt w:val="0"/>
          <w:docGrid w:linePitch="100" w:charSpace="4096"/>
        </w:sectPr>
      </w:pPr>
      <w:r w:rsidRPr="00C94C64">
        <w:rPr>
          <w:rFonts w:ascii="Times New Roman" w:hAnsi="Times New Roman"/>
          <w:b/>
          <w:color w:val="000000"/>
          <w:sz w:val="28"/>
          <w:lang w:val="ru-RU"/>
        </w:rPr>
        <w:t>ЦИФРОВЫЕ ОБРАЗОВАТЕЛЬНЫЕ РЕСУРСЫ И РЕСУРСЫ СЕТИ ИНТЕРНЕТ</w:t>
      </w:r>
    </w:p>
    <w:p w:rsidR="00967A36" w:rsidRPr="00C94C64" w:rsidRDefault="00967A36">
      <w:pPr>
        <w:rPr>
          <w:lang w:val="ru-RU"/>
        </w:rPr>
      </w:pPr>
    </w:p>
    <w:sectPr w:rsidR="00967A36" w:rsidRPr="00C94C64" w:rsidSect="00967A36">
      <w:pgSz w:w="11906" w:h="16838"/>
      <w:pgMar w:top="1440" w:right="1440" w:bottom="1440" w:left="1440" w:header="0" w:footer="0" w:gutter="0"/>
      <w:cols w:space="708"/>
      <w:formProt w:val="0"/>
      <w:docGrid w:linePitch="10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25312"/>
    <w:multiLevelType w:val="multilevel"/>
    <w:tmpl w:val="4528707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0930B77"/>
    <w:multiLevelType w:val="multilevel"/>
    <w:tmpl w:val="1BD05BC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2A75086"/>
    <w:multiLevelType w:val="multilevel"/>
    <w:tmpl w:val="E49A7EB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65328F0"/>
    <w:multiLevelType w:val="multilevel"/>
    <w:tmpl w:val="87703A8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8BA4F40"/>
    <w:multiLevelType w:val="multilevel"/>
    <w:tmpl w:val="3F028FF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0140438"/>
    <w:multiLevelType w:val="multilevel"/>
    <w:tmpl w:val="1CE0381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43568AF"/>
    <w:multiLevelType w:val="multilevel"/>
    <w:tmpl w:val="B74444BA"/>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E6C5158"/>
    <w:multiLevelType w:val="multilevel"/>
    <w:tmpl w:val="E93418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719C3CE7"/>
    <w:multiLevelType w:val="multilevel"/>
    <w:tmpl w:val="6AA25C6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0"/>
  </w:num>
  <w:num w:numId="3">
    <w:abstractNumId w:val="2"/>
  </w:num>
  <w:num w:numId="4">
    <w:abstractNumId w:val="6"/>
  </w:num>
  <w:num w:numId="5">
    <w:abstractNumId w:val="8"/>
  </w:num>
  <w:num w:numId="6">
    <w:abstractNumId w:val="1"/>
  </w:num>
  <w:num w:numId="7">
    <w:abstractNumId w:val="4"/>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autoHyphenation/>
  <w:characterSpacingControl w:val="doNotCompress"/>
  <w:compat/>
  <w:rsids>
    <w:rsidRoot w:val="00967A36"/>
    <w:rsid w:val="00967A36"/>
    <w:rsid w:val="00B72857"/>
    <w:rsid w:val="00C04B08"/>
    <w:rsid w:val="00C94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
    <w:next w:val="a"/>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next w:val="a"/>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customStyle="1" w:styleId="Heading4">
    <w:name w:val="Heading 4"/>
    <w:basedOn w:val="a"/>
    <w:next w:val="a"/>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a0"/>
    <w:link w:val="Header"/>
    <w:uiPriority w:val="99"/>
    <w:qFormat/>
    <w:rsid w:val="00841CD9"/>
  </w:style>
  <w:style w:type="character" w:customStyle="1" w:styleId="Heading1Char">
    <w:name w:val="Heading 1 Char"/>
    <w:basedOn w:val="a0"/>
    <w:link w:val="Heading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a0"/>
    <w:link w:val="Heading2"/>
    <w:uiPriority w:val="9"/>
    <w:qFormat/>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a0"/>
    <w:link w:val="Heading3"/>
    <w:uiPriority w:val="9"/>
    <w:qFormat/>
    <w:rsid w:val="00841CD9"/>
    <w:rPr>
      <w:rFonts w:asciiTheme="majorHAnsi" w:eastAsiaTheme="majorEastAsia" w:hAnsiTheme="majorHAnsi" w:cstheme="majorBidi"/>
      <w:b/>
      <w:bCs/>
      <w:color w:val="4F81BD" w:themeColor="accent1"/>
    </w:rPr>
  </w:style>
  <w:style w:type="character" w:customStyle="1" w:styleId="Heading4Char">
    <w:name w:val="Heading 4 Char"/>
    <w:basedOn w:val="a0"/>
    <w:link w:val="Heading4"/>
    <w:uiPriority w:val="9"/>
    <w:qFormat/>
    <w:rsid w:val="00841CD9"/>
    <w:rPr>
      <w:rFonts w:asciiTheme="majorHAnsi" w:eastAsiaTheme="majorEastAsia" w:hAnsiTheme="majorHAnsi" w:cstheme="majorBidi"/>
      <w:b/>
      <w:bCs/>
      <w:i/>
      <w:iCs/>
      <w:color w:val="4F81BD" w:themeColor="accent1"/>
    </w:rPr>
  </w:style>
  <w:style w:type="character" w:customStyle="1" w:styleId="a3">
    <w:name w:val="Подзаголовок Знак"/>
    <w:basedOn w:val="a0"/>
    <w:link w:val="a4"/>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5">
    <w:name w:val="Название Знак"/>
    <w:basedOn w:val="a0"/>
    <w:link w:val="a6"/>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7">
    <w:name w:val="Emphasis"/>
    <w:basedOn w:val="a0"/>
    <w:uiPriority w:val="20"/>
    <w:qFormat/>
    <w:rsid w:val="00D1197D"/>
    <w:rPr>
      <w:i/>
      <w:iCs/>
    </w:rPr>
  </w:style>
  <w:style w:type="character" w:customStyle="1" w:styleId="-">
    <w:name w:val="Интернет-ссылка"/>
    <w:basedOn w:val="a0"/>
    <w:uiPriority w:val="99"/>
    <w:unhideWhenUsed/>
    <w:rsid w:val="00967A36"/>
    <w:rPr>
      <w:color w:val="0000FF" w:themeColor="hyperlink"/>
      <w:u w:val="single"/>
    </w:rPr>
  </w:style>
  <w:style w:type="paragraph" w:customStyle="1" w:styleId="a8">
    <w:name w:val="Заголовок"/>
    <w:basedOn w:val="a"/>
    <w:next w:val="a9"/>
    <w:qFormat/>
    <w:rsid w:val="00967A36"/>
    <w:pPr>
      <w:keepNext/>
      <w:spacing w:before="240" w:after="120"/>
    </w:pPr>
    <w:rPr>
      <w:rFonts w:ascii="PT Astra Serif" w:eastAsia="Tahoma" w:hAnsi="PT Astra Serif" w:cs="Noto Sans Devanagari"/>
      <w:sz w:val="28"/>
      <w:szCs w:val="28"/>
    </w:rPr>
  </w:style>
  <w:style w:type="paragraph" w:styleId="a9">
    <w:name w:val="Body Text"/>
    <w:basedOn w:val="a"/>
    <w:rsid w:val="00967A36"/>
    <w:pPr>
      <w:spacing w:after="140"/>
    </w:pPr>
  </w:style>
  <w:style w:type="paragraph" w:styleId="aa">
    <w:name w:val="List"/>
    <w:basedOn w:val="a9"/>
    <w:rsid w:val="00967A36"/>
    <w:rPr>
      <w:rFonts w:ascii="PT Astra Serif" w:hAnsi="PT Astra Serif" w:cs="Noto Sans Devanagari"/>
    </w:rPr>
  </w:style>
  <w:style w:type="paragraph" w:customStyle="1" w:styleId="Caption">
    <w:name w:val="Caption"/>
    <w:basedOn w:val="a"/>
    <w:qFormat/>
    <w:rsid w:val="00967A36"/>
    <w:pPr>
      <w:suppressLineNumbers/>
      <w:spacing w:before="120" w:after="120"/>
    </w:pPr>
    <w:rPr>
      <w:rFonts w:ascii="PT Astra Serif" w:hAnsi="PT Astra Serif" w:cs="Noto Sans Devanagari"/>
      <w:i/>
      <w:iCs/>
      <w:sz w:val="24"/>
      <w:szCs w:val="24"/>
    </w:rPr>
  </w:style>
  <w:style w:type="paragraph" w:styleId="ab">
    <w:name w:val="index heading"/>
    <w:basedOn w:val="a"/>
    <w:qFormat/>
    <w:rsid w:val="00967A36"/>
    <w:pPr>
      <w:suppressLineNumbers/>
    </w:pPr>
    <w:rPr>
      <w:rFonts w:ascii="PT Astra Serif" w:hAnsi="PT Astra Serif" w:cs="Noto Sans Devanagari"/>
    </w:rPr>
  </w:style>
  <w:style w:type="paragraph" w:customStyle="1" w:styleId="ac">
    <w:name w:val="Верхний и нижний колонтитулы"/>
    <w:basedOn w:val="a"/>
    <w:qFormat/>
    <w:rsid w:val="00967A36"/>
  </w:style>
  <w:style w:type="paragraph" w:customStyle="1" w:styleId="Header">
    <w:name w:val="Header"/>
    <w:basedOn w:val="a"/>
    <w:link w:val="HeaderChar"/>
    <w:uiPriority w:val="99"/>
    <w:unhideWhenUsed/>
    <w:rsid w:val="00841CD9"/>
    <w:pPr>
      <w:tabs>
        <w:tab w:val="center" w:pos="4680"/>
        <w:tab w:val="right" w:pos="9360"/>
      </w:tabs>
    </w:pPr>
  </w:style>
  <w:style w:type="paragraph" w:styleId="ad">
    <w:name w:val="Normal Indent"/>
    <w:basedOn w:val="a"/>
    <w:uiPriority w:val="99"/>
    <w:unhideWhenUsed/>
    <w:qFormat/>
    <w:rsid w:val="00841CD9"/>
    <w:pPr>
      <w:ind w:left="720"/>
    </w:pPr>
  </w:style>
  <w:style w:type="paragraph" w:styleId="a4">
    <w:name w:val="Subtitle"/>
    <w:basedOn w:val="a"/>
    <w:next w:val="a"/>
    <w:link w:val="a3"/>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6">
    <w:name w:val="Title"/>
    <w:basedOn w:val="a"/>
    <w:next w:val="a"/>
    <w:link w:val="a5"/>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ae">
    <w:name w:val="caption"/>
    <w:basedOn w:val="a"/>
    <w:next w:val="a"/>
    <w:uiPriority w:val="35"/>
    <w:semiHidden/>
    <w:unhideWhenUsed/>
    <w:qFormat/>
    <w:rsid w:val="007109C0"/>
    <w:pPr>
      <w:spacing w:line="240" w:lineRule="auto"/>
    </w:pPr>
    <w:rPr>
      <w:b/>
      <w:bCs/>
      <w:color w:val="4F81BD" w:themeColor="accent1"/>
      <w:sz w:val="18"/>
      <w:szCs w:val="18"/>
    </w:rPr>
  </w:style>
  <w:style w:type="table" w:styleId="af">
    <w:name w:val="Table Grid"/>
    <w:basedOn w:val="a1"/>
    <w:uiPriority w:val="59"/>
    <w:rsid w:val="00967A3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B7285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728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5217</Words>
  <Characters>29738</Characters>
  <Application>Microsoft Office Word</Application>
  <DocSecurity>0</DocSecurity>
  <Lines>247</Lines>
  <Paragraphs>69</Paragraphs>
  <ScaleCrop>false</ScaleCrop>
  <Company>Microsoft</Company>
  <LinksUpToDate>false</LinksUpToDate>
  <CharactersWithSpaces>34886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2023-11-16T09:17:00Z</dcterms:created>
  <dcterms:modified xsi:type="dcterms:W3CDTF">2023-11-16T09:22:00Z</dcterms:modified>
  <dc:language>ru-RU</dc:language>
</cp:coreProperties>
</file>